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9934CB">
        <w:trPr>
          <w:cantSplit/>
          <w:trHeight w:val="118"/>
        </w:trPr>
        <w:tc>
          <w:tcPr>
            <w:tcW w:w="7140" w:type="dxa"/>
          </w:tcPr>
          <w:p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AB59F8" w:rsidRPr="008E0A2F" w:rsidRDefault="00AB59F8" w:rsidP="00AB59F8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8E0A2F">
              <w:rPr>
                <w:b/>
                <w:bCs/>
                <w:sz w:val="14"/>
              </w:rPr>
              <w:t>Kontakt</w:t>
            </w:r>
          </w:p>
          <w:p w:rsidR="00AB59F8" w:rsidRPr="008E0A2F" w:rsidRDefault="00AB59F8" w:rsidP="00AB59F8">
            <w:pPr>
              <w:spacing w:line="200" w:lineRule="exact"/>
              <w:rPr>
                <w:bCs/>
                <w:sz w:val="14"/>
              </w:rPr>
            </w:pPr>
            <w:r w:rsidRPr="008E0A2F">
              <w:rPr>
                <w:bCs/>
                <w:sz w:val="14"/>
              </w:rPr>
              <w:t>Andrea Trautmann</w:t>
            </w:r>
          </w:p>
          <w:p w:rsidR="00AB59F8" w:rsidRPr="008E0A2F" w:rsidRDefault="00AB59F8" w:rsidP="00AB59F8">
            <w:pPr>
              <w:spacing w:line="200" w:lineRule="exact"/>
              <w:rPr>
                <w:bCs/>
                <w:sz w:val="14"/>
              </w:rPr>
            </w:pPr>
            <w:r w:rsidRPr="008E0A2F">
              <w:rPr>
                <w:bCs/>
                <w:sz w:val="14"/>
              </w:rPr>
              <w:t>Marketing Communications</w:t>
            </w:r>
          </w:p>
          <w:p w:rsidR="00AB59F8" w:rsidRPr="008E0A2F" w:rsidRDefault="00AB59F8" w:rsidP="00AB59F8">
            <w:pPr>
              <w:spacing w:line="200" w:lineRule="exact"/>
              <w:rPr>
                <w:bCs/>
                <w:sz w:val="14"/>
              </w:rPr>
            </w:pPr>
            <w:r w:rsidRPr="008E0A2F">
              <w:rPr>
                <w:bCs/>
                <w:sz w:val="14"/>
              </w:rPr>
              <w:t>Coperion GmbH</w:t>
            </w:r>
          </w:p>
          <w:p w:rsidR="00AB59F8" w:rsidRPr="00F17310" w:rsidRDefault="00AB59F8" w:rsidP="00AB59F8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F17310">
              <w:rPr>
                <w:bCs/>
                <w:sz w:val="14"/>
              </w:rPr>
              <w:t>Niederbieger</w:t>
            </w:r>
            <w:proofErr w:type="spellEnd"/>
            <w:r w:rsidRPr="00F17310">
              <w:rPr>
                <w:bCs/>
                <w:sz w:val="14"/>
              </w:rPr>
              <w:t xml:space="preserve"> Stra</w:t>
            </w:r>
            <w:r>
              <w:rPr>
                <w:bCs/>
                <w:sz w:val="14"/>
              </w:rPr>
              <w:t>ße 9</w:t>
            </w:r>
            <w:r w:rsidRPr="00F17310">
              <w:rPr>
                <w:bCs/>
                <w:sz w:val="14"/>
              </w:rPr>
              <w:t xml:space="preserve"> </w:t>
            </w:r>
          </w:p>
          <w:p w:rsidR="00AB59F8" w:rsidRPr="00F17310" w:rsidRDefault="00AB59F8" w:rsidP="00AB59F8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88250 Weingarten / Deutschland</w:t>
            </w:r>
          </w:p>
          <w:p w:rsidR="00AB59F8" w:rsidRPr="00F17310" w:rsidRDefault="00AB59F8" w:rsidP="00AB59F8">
            <w:pPr>
              <w:spacing w:line="200" w:lineRule="exact"/>
              <w:rPr>
                <w:bCs/>
                <w:sz w:val="14"/>
              </w:rPr>
            </w:pPr>
          </w:p>
          <w:p w:rsidR="00AB59F8" w:rsidRPr="00F17310" w:rsidRDefault="00AB59F8" w:rsidP="00AB59F8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 xml:space="preserve">Telefon +49 (0)751 408 578 </w:t>
            </w:r>
          </w:p>
          <w:p w:rsidR="00AB59F8" w:rsidRPr="00F17310" w:rsidRDefault="00AB59F8" w:rsidP="00AB59F8">
            <w:pPr>
              <w:spacing w:line="200" w:lineRule="exact"/>
              <w:rPr>
                <w:bCs/>
                <w:sz w:val="14"/>
              </w:rPr>
            </w:pPr>
            <w:r w:rsidRPr="00DF435A">
              <w:rPr>
                <w:bCs/>
                <w:sz w:val="14"/>
              </w:rPr>
              <w:t>Telefax +</w:t>
            </w:r>
            <w:r w:rsidRPr="00F17310">
              <w:rPr>
                <w:bCs/>
                <w:sz w:val="14"/>
              </w:rPr>
              <w:t xml:space="preserve">49 (0)751 408 </w:t>
            </w:r>
            <w:r>
              <w:rPr>
                <w:bCs/>
                <w:sz w:val="14"/>
              </w:rPr>
              <w:t>200</w:t>
            </w:r>
          </w:p>
          <w:p w:rsidR="00AB59F8" w:rsidRPr="00F17310" w:rsidRDefault="00AB59F8" w:rsidP="00AB59F8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andrea.trautmann@coperion.com</w:t>
            </w:r>
          </w:p>
          <w:p w:rsidR="006027E4" w:rsidRPr="009934CB" w:rsidRDefault="00AB59F8" w:rsidP="00AB59F8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www.coperion.com</w:t>
            </w:r>
          </w:p>
          <w:p w:rsidR="00E17602" w:rsidRPr="009934CB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 w:rsidRPr="009934CB">
        <w:trPr>
          <w:cantSplit/>
          <w:trHeight w:val="154"/>
        </w:trPr>
        <w:tc>
          <w:tcPr>
            <w:tcW w:w="7140" w:type="dxa"/>
          </w:tcPr>
          <w:p w:rsidR="00E17602" w:rsidRPr="009934CB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Pr="009934CB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 w:rsidRPr="009934CB">
        <w:trPr>
          <w:cantSplit/>
          <w:trHeight w:val="263"/>
        </w:trPr>
        <w:tc>
          <w:tcPr>
            <w:tcW w:w="7140" w:type="dxa"/>
          </w:tcPr>
          <w:p w:rsidR="00E17602" w:rsidRPr="009934CB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9934CB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 w:rsidRPr="009934CB">
        <w:trPr>
          <w:cantSplit/>
          <w:trHeight w:val="263"/>
        </w:trPr>
        <w:tc>
          <w:tcPr>
            <w:tcW w:w="7140" w:type="dxa"/>
            <w:vAlign w:val="bottom"/>
          </w:tcPr>
          <w:p w:rsidR="00E17602" w:rsidRPr="009934CB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9934CB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Pr="00CD208F" w:rsidRDefault="006B46FF">
      <w:pPr>
        <w:pStyle w:val="Pressemitteilung"/>
      </w:pPr>
      <w:r>
        <w:t>Pressemitteilung</w:t>
      </w:r>
      <w:r w:rsidR="004173D4">
        <w:t xml:space="preserve"> </w:t>
      </w:r>
      <w:bookmarkStart w:id="6" w:name="_GoBack"/>
      <w:bookmarkEnd w:id="6"/>
    </w:p>
    <w:p w:rsidR="0068728D" w:rsidRDefault="0068728D" w:rsidP="0068728D">
      <w:pPr>
        <w:spacing w:before="120" w:line="360" w:lineRule="exact"/>
        <w:rPr>
          <w:b/>
          <w:bCs/>
        </w:rPr>
      </w:pPr>
      <w:r>
        <w:rPr>
          <w:b/>
          <w:bCs/>
        </w:rPr>
        <w:t>Coperion und Coperion K-</w:t>
      </w:r>
      <w:proofErr w:type="spellStart"/>
      <w:r>
        <w:rPr>
          <w:b/>
          <w:bCs/>
        </w:rPr>
        <w:t>Tron</w:t>
      </w:r>
      <w:proofErr w:type="spellEnd"/>
      <w:r>
        <w:rPr>
          <w:b/>
          <w:bCs/>
        </w:rPr>
        <w:t xml:space="preserve"> auf der </w:t>
      </w:r>
      <w:proofErr w:type="spellStart"/>
      <w:r>
        <w:rPr>
          <w:b/>
          <w:bCs/>
        </w:rPr>
        <w:t>Chinaplas</w:t>
      </w:r>
      <w:proofErr w:type="spellEnd"/>
      <w:r>
        <w:rPr>
          <w:b/>
          <w:bCs/>
        </w:rPr>
        <w:t xml:space="preserve"> 2018</w:t>
      </w:r>
    </w:p>
    <w:p w:rsidR="00002084" w:rsidRPr="00CD208F" w:rsidRDefault="00AF73CD" w:rsidP="002F46EE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 xml:space="preserve">Coperion Smart </w:t>
      </w:r>
      <w:proofErr w:type="spellStart"/>
      <w:r>
        <w:rPr>
          <w:b/>
          <w:sz w:val="28"/>
        </w:rPr>
        <w:t>Compounding</w:t>
      </w:r>
      <w:proofErr w:type="spellEnd"/>
      <w:r>
        <w:rPr>
          <w:b/>
          <w:sz w:val="28"/>
        </w:rPr>
        <w:t xml:space="preserve"> Lines</w:t>
      </w:r>
      <w:r w:rsidR="0068728D">
        <w:rPr>
          <w:b/>
          <w:sz w:val="28"/>
        </w:rPr>
        <w:t xml:space="preserve"> für den asiatischen Markt</w:t>
      </w:r>
    </w:p>
    <w:p w:rsidR="002E0B18" w:rsidRDefault="00002084" w:rsidP="00AF73CD">
      <w:pPr>
        <w:pStyle w:val="text"/>
        <w:suppressAutoHyphens/>
        <w:spacing w:before="240"/>
      </w:pPr>
      <w:r>
        <w:rPr>
          <w:i/>
          <w:iCs/>
        </w:rPr>
        <w:t>Stuttgart, März 2018</w:t>
      </w:r>
      <w:r>
        <w:t xml:space="preserve"> – Auf der diesjährigen </w:t>
      </w:r>
      <w:proofErr w:type="spellStart"/>
      <w:r>
        <w:t>Chinaplas</w:t>
      </w:r>
      <w:proofErr w:type="spellEnd"/>
      <w:r>
        <w:t xml:space="preserve"> (24.-27. April 2018: National Exhibition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Center </w:t>
      </w:r>
      <w:r w:rsidR="0042567C">
        <w:t xml:space="preserve">(Shanghai), </w:t>
      </w:r>
      <w:proofErr w:type="spellStart"/>
      <w:r w:rsidR="0042567C">
        <w:t>Hongqiao</w:t>
      </w:r>
      <w:proofErr w:type="spellEnd"/>
      <w:r w:rsidR="0042567C">
        <w:t>, Shanghai,</w:t>
      </w:r>
      <w:r>
        <w:t xml:space="preserve"> China) stellt Coperion erstmals neue </w:t>
      </w:r>
      <w:proofErr w:type="spellStart"/>
      <w:r>
        <w:t>Compoundierlinien</w:t>
      </w:r>
      <w:proofErr w:type="spellEnd"/>
      <w:r>
        <w:t xml:space="preserve"> im Best-Practice Design vor, die </w:t>
      </w:r>
      <w:r w:rsidR="00AF73CD">
        <w:t>speziell für</w:t>
      </w:r>
      <w:r>
        <w:t xml:space="preserve"> den </w:t>
      </w:r>
      <w:r w:rsidRPr="00AF73CD">
        <w:t>asiatischen M</w:t>
      </w:r>
      <w:r>
        <w:t>arkt entwickelt wurden. Die als „</w:t>
      </w:r>
      <w:r w:rsidR="00AF73CD">
        <w:t xml:space="preserve">Smart </w:t>
      </w:r>
      <w:proofErr w:type="spellStart"/>
      <w:r w:rsidR="00AF73CD">
        <w:t>Compounding</w:t>
      </w:r>
      <w:proofErr w:type="spellEnd"/>
      <w:r w:rsidR="00AF73CD">
        <w:t xml:space="preserve"> Lines</w:t>
      </w:r>
      <w:r>
        <w:t xml:space="preserve">“ vermarkteten </w:t>
      </w:r>
      <w:r w:rsidR="00AF73CD">
        <w:t>Anlagen</w:t>
      </w:r>
      <w:r>
        <w:t xml:space="preserve"> basieren auf de</w:t>
      </w:r>
      <w:r w:rsidR="00AF73CD">
        <w:t>n</w:t>
      </w:r>
      <w:r>
        <w:t xml:space="preserve"> bewährten Technologie</w:t>
      </w:r>
      <w:r w:rsidR="00AF73CD">
        <w:t>n</w:t>
      </w:r>
      <w:r>
        <w:t xml:space="preserve"> von Coperion und Coperion K-</w:t>
      </w:r>
      <w:proofErr w:type="spellStart"/>
      <w:r>
        <w:t>Tron</w:t>
      </w:r>
      <w:proofErr w:type="spellEnd"/>
      <w:r>
        <w:t xml:space="preserve"> und decken a</w:t>
      </w:r>
      <w:r w:rsidR="00AF73CD">
        <w:t xml:space="preserve">lle Prozessschritte ab: vom Handling der </w:t>
      </w:r>
      <w:r>
        <w:t>Rohmaterial</w:t>
      </w:r>
      <w:r w:rsidR="00AF73CD">
        <w:t>ien</w:t>
      </w:r>
      <w:r>
        <w:t xml:space="preserve"> über die Dosierung, </w:t>
      </w:r>
      <w:r w:rsidR="00AF73CD">
        <w:t xml:space="preserve">den </w:t>
      </w:r>
      <w:r>
        <w:t>Coperion STS Mc</w:t>
      </w:r>
      <w:r>
        <w:rPr>
          <w:vertAlign w:val="superscript"/>
        </w:rPr>
        <w:t>11</w:t>
      </w:r>
      <w:r>
        <w:t xml:space="preserve"> Doppelschneckenextruder und </w:t>
      </w:r>
      <w:r w:rsidR="00AF73CD">
        <w:t xml:space="preserve">die </w:t>
      </w:r>
      <w:r>
        <w:t xml:space="preserve">Stranggranulierung, bis hin zu Förder- und Verpackungslösungen. Die </w:t>
      </w:r>
      <w:r w:rsidR="00AF73CD">
        <w:t xml:space="preserve">Smart </w:t>
      </w:r>
      <w:proofErr w:type="spellStart"/>
      <w:r w:rsidR="00AF73CD">
        <w:t>Compounding</w:t>
      </w:r>
      <w:proofErr w:type="spellEnd"/>
      <w:r w:rsidR="00AF73CD">
        <w:t xml:space="preserve"> Lines</w:t>
      </w:r>
      <w:r>
        <w:t xml:space="preserve"> sind in verschiedenen Bauarten verfügbar, wobei jede für eine bestimmt</w:t>
      </w:r>
      <w:r w:rsidR="00AF73CD">
        <w:t>e Art der Kunststoffaufbereitung</w:t>
      </w:r>
      <w:r>
        <w:t xml:space="preserve"> ausgelegt ist.</w:t>
      </w:r>
    </w:p>
    <w:p w:rsidR="00A66BC2" w:rsidRDefault="0068728D" w:rsidP="000135CB">
      <w:pPr>
        <w:pStyle w:val="text"/>
        <w:suppressAutoHyphens/>
        <w:spacing w:before="240"/>
        <w:rPr>
          <w:b/>
          <w:bCs/>
        </w:rPr>
      </w:pPr>
      <w:r>
        <w:rPr>
          <w:b/>
          <w:bCs/>
        </w:rPr>
        <w:t>Best-Practice-Design und kurze Lieferzeit für schnellen ROI</w:t>
      </w:r>
    </w:p>
    <w:p w:rsidR="00A66BC2" w:rsidRDefault="00D3090E" w:rsidP="008E741E">
      <w:pPr>
        <w:pStyle w:val="text"/>
        <w:suppressAutoHyphens/>
        <w:spacing w:before="240"/>
      </w:pPr>
      <w:r>
        <w:t xml:space="preserve">Die </w:t>
      </w:r>
      <w:proofErr w:type="spellStart"/>
      <w:r>
        <w:t>Compoundieranlagen</w:t>
      </w:r>
      <w:proofErr w:type="spellEnd"/>
      <w:r>
        <w:t xml:space="preserve"> von Coperion haben sich seit vielen Jahren auf dem Markt bewährt. Mit seinem einzigartigen Know-how über die gesamte Prozesskette hat Coperion nun verschiedene vorkonfigurierte </w:t>
      </w:r>
      <w:proofErr w:type="spellStart"/>
      <w:r>
        <w:t>Compoundierlinien</w:t>
      </w:r>
      <w:proofErr w:type="spellEnd"/>
      <w:r>
        <w:t xml:space="preserve"> entwickelt, die speziell auf die Anforderungen </w:t>
      </w:r>
      <w:r w:rsidRPr="00AF73CD">
        <w:t>asiatischer</w:t>
      </w:r>
      <w:r>
        <w:t xml:space="preserve"> Kunden zugeschnitten sind. Die Linien sind für</w:t>
      </w:r>
      <w:r w:rsidR="00AF73CD">
        <w:t xml:space="preserve"> verschiedene Anwendungen im Bereich der </w:t>
      </w:r>
      <w:r>
        <w:t>technischen Kunststoffe</w:t>
      </w:r>
      <w:r w:rsidR="008E741E">
        <w:t xml:space="preserve"> ausgelegt – so </w:t>
      </w:r>
      <w:r>
        <w:t xml:space="preserve">zum Beispiel </w:t>
      </w:r>
      <w:r w:rsidR="008E741E">
        <w:t xml:space="preserve">für das </w:t>
      </w:r>
      <w:r>
        <w:t>Legier</w:t>
      </w:r>
      <w:r w:rsidR="008E741E">
        <w:t>en, Einarbeiten von Flammschutzmitteln, Verstärken mit Glasfasern oder Füllen mit Talkum. Sie erzielen</w:t>
      </w:r>
      <w:r>
        <w:t xml:space="preserve"> maximale </w:t>
      </w:r>
      <w:proofErr w:type="spellStart"/>
      <w:r>
        <w:t>Durchs</w:t>
      </w:r>
      <w:r w:rsidR="008E741E">
        <w:t>ä</w:t>
      </w:r>
      <w:r>
        <w:t>tz</w:t>
      </w:r>
      <w:proofErr w:type="spellEnd"/>
      <w:r>
        <w:t xml:space="preserve"> von 800 bis 1.000 kg/h</w:t>
      </w:r>
      <w:r w:rsidR="008E741E">
        <w:t xml:space="preserve">. </w:t>
      </w:r>
      <w:r>
        <w:t xml:space="preserve">Technische Lösungen zur Erfüllung </w:t>
      </w:r>
      <w:r w:rsidR="008E741E">
        <w:t>lokaler</w:t>
      </w:r>
      <w:r>
        <w:t xml:space="preserve"> Anforderungen und erweiterte</w:t>
      </w:r>
      <w:r w:rsidR="008E741E">
        <w:t xml:space="preserve"> Standards für Luftreinhaltung</w:t>
      </w:r>
      <w:r>
        <w:t xml:space="preserve"> und </w:t>
      </w:r>
      <w:r w:rsidR="008E741E">
        <w:t xml:space="preserve">Schutz vor </w:t>
      </w:r>
      <w:r>
        <w:t xml:space="preserve">Geräuschemission können ebenfalls integriert werden. </w:t>
      </w:r>
    </w:p>
    <w:p w:rsidR="001D5B38" w:rsidRDefault="0057272E" w:rsidP="0042567C">
      <w:pPr>
        <w:pStyle w:val="text"/>
        <w:suppressAutoHyphens/>
        <w:spacing w:before="240"/>
      </w:pPr>
      <w:r>
        <w:t xml:space="preserve">Mit den Erfahrungen aus </w:t>
      </w:r>
      <w:r w:rsidR="00E86C02">
        <w:t xml:space="preserve">mehr als 150 installierten </w:t>
      </w:r>
      <w:r>
        <w:t xml:space="preserve">Gesamtanlagen hat Coperion den Smart </w:t>
      </w:r>
      <w:proofErr w:type="spellStart"/>
      <w:r>
        <w:t>Compounding</w:t>
      </w:r>
      <w:proofErr w:type="spellEnd"/>
      <w:r>
        <w:t xml:space="preserve"> Lines ein besonders </w:t>
      </w:r>
      <w:r w:rsidR="00E86C02">
        <w:t xml:space="preserve">benutzerfreundliches Design </w:t>
      </w:r>
      <w:r>
        <w:t>verpasst</w:t>
      </w:r>
      <w:r w:rsidR="00E86C02">
        <w:t xml:space="preserve">, um </w:t>
      </w:r>
      <w:r>
        <w:t>so d</w:t>
      </w:r>
      <w:r w:rsidR="00E86C02">
        <w:t xml:space="preserve">en Bedienern die Arbeit zu erleichtern. Das </w:t>
      </w:r>
      <w:r>
        <w:t>smart</w:t>
      </w:r>
      <w:r w:rsidR="0042567C">
        <w:t xml:space="preserve">e </w:t>
      </w:r>
      <w:r w:rsidR="00E86C02">
        <w:t xml:space="preserve">Konzept umfasst einen hohen </w:t>
      </w:r>
      <w:r w:rsidR="00E86C02">
        <w:lastRenderedPageBreak/>
        <w:t xml:space="preserve">Automatisierungsgrad mit digitalen Funktionen sowie eine optimierte </w:t>
      </w:r>
      <w:r>
        <w:t>Handhabung von Pulvern</w:t>
      </w:r>
      <w:r w:rsidR="00E86C02">
        <w:t xml:space="preserve">, </w:t>
      </w:r>
      <w:r>
        <w:t xml:space="preserve">um so </w:t>
      </w:r>
      <w:r w:rsidR="00E86C02">
        <w:t xml:space="preserve">einen sauberen Produktionsbereich </w:t>
      </w:r>
      <w:r>
        <w:t>sicher zu stellen</w:t>
      </w:r>
      <w:r w:rsidR="00E86C02">
        <w:t xml:space="preserve">. Darüber hinaus bietet Coperion umfassende Unterstützung für </w:t>
      </w:r>
      <w:r>
        <w:t>die</w:t>
      </w:r>
      <w:r w:rsidR="00E86C02">
        <w:t xml:space="preserve"> optimale Bauplanung. Dazu zählen unter anderem alle logistischen Anforderungen für </w:t>
      </w:r>
      <w:r>
        <w:t xml:space="preserve">das Handling der </w:t>
      </w:r>
      <w:r w:rsidR="00E86C02">
        <w:t>Rohstoffe und Enderzeugnisse sowie</w:t>
      </w:r>
      <w:r>
        <w:t xml:space="preserve"> der Platzbedarf für Wartungsmaßnahmen.</w:t>
      </w:r>
    </w:p>
    <w:p w:rsidR="00CD541E" w:rsidRDefault="00460480" w:rsidP="00F76E9E">
      <w:pPr>
        <w:pStyle w:val="text"/>
        <w:suppressAutoHyphens/>
        <w:spacing w:before="240"/>
      </w:pPr>
      <w:r>
        <w:t xml:space="preserve">Kunden können sich auf einen einzigen Ansprechpartner und Lieferanten verlassen, der alle Aufgaben von der technischen Planung und Herstellung der </w:t>
      </w:r>
      <w:r w:rsidR="0057272E">
        <w:t>Schlüssel</w:t>
      </w:r>
      <w:r>
        <w:t xml:space="preserve">komponenten bis hin zur Inbetriebnahme der Anlage übernimmt. Sie profitieren von </w:t>
      </w:r>
      <w:r w:rsidR="0083287D">
        <w:t>der</w:t>
      </w:r>
      <w:r>
        <w:t xml:space="preserve"> kurzen Zeit zwisc</w:t>
      </w:r>
      <w:r w:rsidR="0057272E">
        <w:t>hen Auftragseingang, Realisierung</w:t>
      </w:r>
      <w:r>
        <w:t xml:space="preserve"> </w:t>
      </w:r>
      <w:r w:rsidR="0057272E">
        <w:t xml:space="preserve">der Anlage </w:t>
      </w:r>
      <w:r w:rsidR="00423016">
        <w:t xml:space="preserve">bei Coperion, </w:t>
      </w:r>
      <w:r>
        <w:t>Lieferung</w:t>
      </w:r>
      <w:r w:rsidR="00423016">
        <w:t xml:space="preserve"> und</w:t>
      </w:r>
      <w:r>
        <w:t xml:space="preserve"> schnelle</w:t>
      </w:r>
      <w:r w:rsidR="00423016">
        <w:t>r</w:t>
      </w:r>
      <w:r>
        <w:t xml:space="preserve"> Inbetriebnahme am jeweiligen Standort. Zudem erhalten sie die </w:t>
      </w:r>
      <w:r w:rsidR="00423016">
        <w:t>Leistungs- und Fu</w:t>
      </w:r>
      <w:r>
        <w:t xml:space="preserve">nktionsfähigkeit </w:t>
      </w:r>
      <w:r w:rsidR="00423016">
        <w:t>sowie die</w:t>
      </w:r>
      <w:r>
        <w:t xml:space="preserve"> Effizienz einer maßgeschneiderten </w:t>
      </w:r>
      <w:proofErr w:type="spellStart"/>
      <w:r w:rsidR="00423016">
        <w:t>Compoundierlösung</w:t>
      </w:r>
      <w:proofErr w:type="spellEnd"/>
      <w:r>
        <w:t xml:space="preserve"> zu einem niedrigeren Preis. Aufgrund dessen und dank hohe</w:t>
      </w:r>
      <w:r w:rsidR="0042567C">
        <w:t>r</w:t>
      </w:r>
      <w:r>
        <w:t xml:space="preserve"> Durchsätze kann ein schneller Return-on-Investment erzielt werden. Coperion verwendet ausschließlich hochwertige, in der Pra</w:t>
      </w:r>
      <w:r w:rsidR="00423016">
        <w:t xml:space="preserve">xis getestete Komponenten. Das Ergebnis sind </w:t>
      </w:r>
      <w:r>
        <w:t>eine hohe Prozesssicherheit sowie</w:t>
      </w:r>
      <w:r w:rsidR="00423016">
        <w:t xml:space="preserve"> ein benutzerfreundliches Anlagen</w:t>
      </w:r>
      <w:r>
        <w:t xml:space="preserve">design mit durchgängig guten Produkteigenschaften und langer Lebensdauer. Zudem profitieren </w:t>
      </w:r>
      <w:r w:rsidRPr="00423016">
        <w:t>Kunden in China von</w:t>
      </w:r>
      <w:r>
        <w:t xml:space="preserve"> den vor Ort verfügbaren Ersatzteilen, wodurch Zeit und Kosten für den Import gespart werden.</w:t>
      </w:r>
    </w:p>
    <w:p w:rsidR="00946ED2" w:rsidRPr="00CD208F" w:rsidRDefault="00946ED2" w:rsidP="00E549E6">
      <w:pPr>
        <w:spacing w:before="240"/>
        <w:rPr>
          <w:rFonts w:cs="Arial"/>
          <w:sz w:val="20"/>
        </w:rPr>
      </w:pPr>
      <w:r>
        <w:rPr>
          <w:sz w:val="20"/>
        </w:rPr>
        <w:t>Coperion (</w:t>
      </w:r>
      <w:hyperlink r:id="rId9" w:history="1">
        <w:r>
          <w:rPr>
            <w:rStyle w:val="Hyperlink"/>
            <w:sz w:val="20"/>
          </w:rPr>
          <w:t>www.coperion.com</w:t>
        </w:r>
      </w:hyperlink>
      <w:r>
        <w:rPr>
          <w:sz w:val="20"/>
        </w:rPr>
        <w:t xml:space="preserve">) ist der globale Markt- und Technologieführer für </w:t>
      </w:r>
      <w:proofErr w:type="spellStart"/>
      <w:r>
        <w:rPr>
          <w:sz w:val="20"/>
        </w:rPr>
        <w:t>Compoundiersysteme</w:t>
      </w:r>
      <w:proofErr w:type="spellEnd"/>
      <w:r>
        <w:rPr>
          <w:sz w:val="20"/>
        </w:rPr>
        <w:t xml:space="preserve">, Dosiertechnologie, Schüttgutanlagen und entsprechende Dienstleistungen. Coperion entwickelt, produziert und wartet Anlagen, Maschinen und Komponenten für die Kunststoff-, Chemie-, Pharma-, Lebensmittel- und Mineralstoffindustrie. In seinen vier Konzernbereichen </w:t>
      </w:r>
      <w:proofErr w:type="spellStart"/>
      <w:r>
        <w:rPr>
          <w:sz w:val="20"/>
        </w:rPr>
        <w:t>Compounding</w:t>
      </w:r>
      <w:proofErr w:type="spellEnd"/>
      <w:r>
        <w:rPr>
          <w:sz w:val="20"/>
        </w:rPr>
        <w:t xml:space="preserve"> &amp; Extrusion, Equipment &amp; Systems, Materials Handling und Service sowie in 30 Verkaufs- und Servicegesellschaften beschäftigt Coperion 2.500 Mitarbeiter.</w:t>
      </w:r>
    </w:p>
    <w:p w:rsidR="002F46EE" w:rsidRPr="00136102" w:rsidRDefault="005827E5" w:rsidP="002F46EE">
      <w:pPr>
        <w:pStyle w:val="Trennung"/>
        <w:spacing w:before="480" w:after="480"/>
      </w:pPr>
      <w:r>
        <w:t></w:t>
      </w:r>
      <w:r>
        <w:t></w:t>
      </w:r>
      <w:r>
        <w:t></w:t>
      </w:r>
    </w:p>
    <w:p w:rsidR="002F46EE" w:rsidRPr="00E95C7A" w:rsidRDefault="002F46EE" w:rsidP="00AB59F8">
      <w:pPr>
        <w:pStyle w:val="Internet"/>
        <w:pBdr>
          <w:bottom w:val="single" w:sz="8" w:space="0" w:color="auto"/>
        </w:pBdr>
      </w:pPr>
      <w:r>
        <w:rPr>
          <w:sz w:val="6"/>
        </w:rPr>
        <w:br/>
      </w:r>
      <w:r>
        <w:t>Liebe Kollegen,</w:t>
      </w:r>
      <w:r>
        <w:br/>
        <w:t xml:space="preserve">eine </w:t>
      </w:r>
      <w:r>
        <w:rPr>
          <w:szCs w:val="22"/>
          <w:u w:val="single"/>
        </w:rPr>
        <w:t xml:space="preserve">MS-WORD-Datei mit dieser Pressemitteilung auf </w:t>
      </w:r>
      <w:r w:rsidR="00AB59F8">
        <w:rPr>
          <w:szCs w:val="22"/>
          <w:u w:val="single"/>
        </w:rPr>
        <w:t xml:space="preserve">Deutsch, </w:t>
      </w:r>
      <w:r>
        <w:rPr>
          <w:szCs w:val="22"/>
          <w:u w:val="single"/>
        </w:rPr>
        <w:t>Englisch</w:t>
      </w:r>
      <w:r w:rsidR="00AB59F8">
        <w:rPr>
          <w:szCs w:val="22"/>
          <w:u w:val="single"/>
        </w:rPr>
        <w:t xml:space="preserve"> und</w:t>
      </w:r>
      <w:r>
        <w:rPr>
          <w:szCs w:val="22"/>
          <w:u w:val="single"/>
        </w:rPr>
        <w:t xml:space="preserve"> Chinesisch </w:t>
      </w:r>
      <w:r>
        <w:t>sowie</w:t>
      </w:r>
      <w:r>
        <w:br/>
        <w:t>eine </w:t>
      </w:r>
      <w:r>
        <w:rPr>
          <w:szCs w:val="22"/>
          <w:u w:val="single"/>
        </w:rPr>
        <w:t>druckbare Version des beigefügten Bildes</w:t>
      </w:r>
      <w:r>
        <w:t xml:space="preserve"> sind zum Download verfügbar unter </w:t>
      </w:r>
    </w:p>
    <w:p w:rsidR="002F46EE" w:rsidRPr="00E95C7A" w:rsidRDefault="004173D4" w:rsidP="00297364">
      <w:pPr>
        <w:pStyle w:val="Internet"/>
        <w:pBdr>
          <w:bottom w:val="single" w:sz="8" w:space="0" w:color="auto"/>
        </w:pBdr>
      </w:pPr>
      <w:hyperlink r:id="rId10" w:history="1">
        <w:r w:rsidR="002B302F">
          <w:rPr>
            <w:rStyle w:val="Hyperlink"/>
            <w:b/>
          </w:rPr>
          <w:t>https://www.coperion.com/</w:t>
        </w:r>
        <w:r w:rsidR="00297364" w:rsidRPr="00297364">
          <w:rPr>
            <w:rStyle w:val="Hyperlink"/>
            <w:b/>
          </w:rPr>
          <w:t>de/news-media/pressemitteilungen/</w:t>
        </w:r>
      </w:hyperlink>
    </w:p>
    <w:p w:rsidR="00E17602" w:rsidRPr="00CD208F" w:rsidRDefault="00E17602">
      <w:pPr>
        <w:pStyle w:val="Beleg"/>
        <w:spacing w:before="360"/>
      </w:pPr>
      <w:r>
        <w:t xml:space="preserve">Kontakt des Editors und Kopien: </w:t>
      </w:r>
    </w:p>
    <w:p w:rsidR="00E17602" w:rsidRPr="009934CB" w:rsidRDefault="00E17602" w:rsidP="00950294">
      <w:pPr>
        <w:pStyle w:val="Konsens"/>
        <w:spacing w:before="120"/>
        <w:rPr>
          <w:rStyle w:val="Hyperlink"/>
          <w:szCs w:val="22"/>
        </w:rPr>
      </w:pPr>
      <w:r w:rsidRPr="00AF73CD">
        <w:rPr>
          <w:lang w:val="en-US"/>
        </w:rPr>
        <w:t xml:space="preserve">Dr. Jörg Wolters, KONSENS Public Relations GmbH &amp; Co. </w:t>
      </w:r>
      <w:r>
        <w:t>KG,</w:t>
      </w:r>
      <w:r>
        <w:br/>
        <w:t>Hans-</w:t>
      </w:r>
      <w:proofErr w:type="spellStart"/>
      <w:r>
        <w:t>Kudlich</w:t>
      </w:r>
      <w:proofErr w:type="spellEnd"/>
      <w:r>
        <w:t>-</w:t>
      </w:r>
      <w:proofErr w:type="spellStart"/>
      <w:r>
        <w:t>Strasse</w:t>
      </w:r>
      <w:proofErr w:type="spellEnd"/>
      <w:r>
        <w:t xml:space="preserve"> 25, D-64823 </w:t>
      </w:r>
      <w:proofErr w:type="spellStart"/>
      <w:r>
        <w:t>Gross-Umstadt</w:t>
      </w:r>
      <w:proofErr w:type="spellEnd"/>
      <w:r>
        <w:t>, Deutschland</w:t>
      </w:r>
      <w:r>
        <w:br/>
        <w:t>Tel.: +49 (0)60 78/93 63-0, Fax: +49 (0)60 78/93 63-20</w:t>
      </w:r>
      <w:r>
        <w:br/>
        <w:t xml:space="preserve">E-Mail:  mail@konsens.de, Website:  </w:t>
      </w:r>
      <w:hyperlink r:id="rId11" w:history="1">
        <w:r>
          <w:rPr>
            <w:rStyle w:val="Hyperlink"/>
          </w:rPr>
          <w:t>www.konsens.de</w:t>
        </w:r>
      </w:hyperlink>
    </w:p>
    <w:p w:rsidR="00593107" w:rsidRPr="00CD208F" w:rsidRDefault="00593107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7A7657" w:rsidRDefault="00A17946" w:rsidP="00423016">
      <w:pPr>
        <w:pStyle w:val="bild"/>
        <w:spacing w:before="120"/>
        <w:rPr>
          <w:rFonts w:cs="Arial"/>
          <w:szCs w:val="22"/>
        </w:rPr>
      </w:pPr>
      <w:r w:rsidRPr="00423016">
        <w:t>Die „</w:t>
      </w:r>
      <w:r w:rsidR="00423016" w:rsidRPr="00423016">
        <w:t xml:space="preserve">Smart </w:t>
      </w:r>
      <w:proofErr w:type="spellStart"/>
      <w:r w:rsidR="00423016" w:rsidRPr="00423016">
        <w:t>Compounding</w:t>
      </w:r>
      <w:proofErr w:type="spellEnd"/>
      <w:r w:rsidR="00423016" w:rsidRPr="00423016">
        <w:t xml:space="preserve"> Lines</w:t>
      </w:r>
      <w:r w:rsidRPr="00423016">
        <w:t xml:space="preserve">“ von Coperion sind Komplettlösungen im Best-Practice-Design, die speziell auf den </w:t>
      </w:r>
      <w:r w:rsidRPr="00423016">
        <w:rPr>
          <w:szCs w:val="22"/>
        </w:rPr>
        <w:t>asiatischen</w:t>
      </w:r>
      <w:r w:rsidRPr="00423016">
        <w:t xml:space="preserve"> Markt zugeschnitten</w:t>
      </w:r>
      <w:r>
        <w:t xml:space="preserve"> sind.</w:t>
      </w:r>
    </w:p>
    <w:p w:rsidR="00A856FD" w:rsidRPr="007A7657" w:rsidRDefault="007A7657" w:rsidP="003760C1">
      <w:pPr>
        <w:pStyle w:val="bild"/>
        <w:spacing w:before="120"/>
        <w:rPr>
          <w:rFonts w:cs="Arial"/>
          <w:i w:val="0"/>
          <w:szCs w:val="22"/>
        </w:rPr>
      </w:pPr>
      <w:r>
        <w:t>Bild: Coperion, Stuttgart, Deutschland</w:t>
      </w:r>
    </w:p>
    <w:p w:rsidR="00A856FD" w:rsidRPr="007A7657" w:rsidRDefault="00A856FD" w:rsidP="00A856FD">
      <w:pPr>
        <w:pStyle w:val="Kopfzeile"/>
        <w:rPr>
          <w:rFonts w:cs="Arial"/>
          <w:i/>
          <w:szCs w:val="22"/>
        </w:rPr>
      </w:pPr>
    </w:p>
    <w:p w:rsidR="00A856FD" w:rsidRPr="007A7657" w:rsidRDefault="00A856FD" w:rsidP="00A856FD">
      <w:pPr>
        <w:pStyle w:val="Kopfzeile"/>
        <w:rPr>
          <w:rFonts w:cs="Arial"/>
          <w:i/>
          <w:szCs w:val="22"/>
        </w:rPr>
      </w:pPr>
    </w:p>
    <w:p w:rsidR="00F133C5" w:rsidRPr="007A7657" w:rsidRDefault="00F133C5" w:rsidP="006027E4">
      <w:pPr>
        <w:pStyle w:val="bild"/>
        <w:spacing w:before="120"/>
      </w:pPr>
    </w:p>
    <w:p w:rsidR="00CA0314" w:rsidRPr="007A7657" w:rsidRDefault="00CA0314" w:rsidP="00E55AC6">
      <w:pPr>
        <w:pStyle w:val="bild"/>
        <w:spacing w:before="120"/>
      </w:pPr>
    </w:p>
    <w:sectPr w:rsidR="00CA0314" w:rsidRPr="007A7657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E8" w:rsidRPr="00CD208F" w:rsidRDefault="00CC77E8">
      <w:r w:rsidRPr="00CD208F">
        <w:separator/>
      </w:r>
    </w:p>
  </w:endnote>
  <w:endnote w:type="continuationSeparator" w:id="0">
    <w:p w:rsidR="00CC77E8" w:rsidRPr="00CD208F" w:rsidRDefault="00CC77E8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>
      <w:trPr>
        <w:cantSplit/>
      </w:trPr>
      <w:tc>
        <w:tcPr>
          <w:tcW w:w="7428" w:type="dxa"/>
          <w:noWrap/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sz w:val="14"/>
              <w:szCs w:val="14"/>
            </w:rPr>
            <w:t xml:space="preserve">Seite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4173D4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von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4173D4">
            <w:rPr>
              <w:rFonts w:cs="Arial"/>
              <w:noProof/>
              <w:sz w:val="14"/>
              <w:szCs w:val="14"/>
            </w:rPr>
            <w:t>3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Pr="00CD208F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E8" w:rsidRPr="00CD208F" w:rsidRDefault="00CC77E8">
      <w:r w:rsidRPr="00CD208F">
        <w:separator/>
      </w:r>
    </w:p>
  </w:footnote>
  <w:footnote w:type="continuationSeparator" w:id="0">
    <w:p w:rsidR="00CC77E8" w:rsidRPr="00CD208F" w:rsidRDefault="00CC77E8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>
      <w:trPr>
        <w:trHeight w:hRule="exact" w:val="794"/>
      </w:trPr>
      <w:tc>
        <w:tcPr>
          <w:tcW w:w="7314" w:type="dxa"/>
          <w:noWrap/>
          <w:vAlign w:val="bottom"/>
        </w:tcPr>
        <w:p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DC3F003" wp14:editId="50DB7FA0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0FBC037B" wp14:editId="3ADE3DCE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Pr="00CD208F" w:rsidRDefault="00B42359" w:rsidP="00D46765">
          <w:pPr>
            <w:pStyle w:val="Kopfzeile"/>
            <w:widowControl w:val="0"/>
          </w:pPr>
          <w:bookmarkStart w:id="7" w:name="HeaderPage2Date"/>
          <w:bookmarkEnd w:id="7"/>
          <w:r>
            <w:t>März 2018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:rsidR="00336917" w:rsidRPr="00CD208F" w:rsidRDefault="00336917">
    <w:pPr>
      <w:pStyle w:val="Kopfzeile"/>
      <w:rPr>
        <w:rStyle w:val="Seitenzahl"/>
      </w:rPr>
    </w:pPr>
    <w:bookmarkStart w:id="9" w:name="Nummer"/>
    <w:bookmarkEnd w:id="9"/>
  </w:p>
  <w:p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>
      <w:trPr>
        <w:trHeight w:hRule="exact" w:val="794"/>
      </w:trPr>
      <w:tc>
        <w:tcPr>
          <w:tcW w:w="7334" w:type="dxa"/>
          <w:noWrap/>
          <w:vAlign w:val="bottom"/>
        </w:tcPr>
        <w:p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FA4826E" wp14:editId="752C8E86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9649F58" wp14:editId="3441C5C4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:rsidR="00336917" w:rsidRPr="00CD208F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96FBD"/>
    <w:multiLevelType w:val="hybridMultilevel"/>
    <w:tmpl w:val="DC066DCA"/>
    <w:lvl w:ilvl="0" w:tplc="5B040FB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7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2E4E"/>
    <w:rsid w:val="00013181"/>
    <w:rsid w:val="00013520"/>
    <w:rsid w:val="000135CB"/>
    <w:rsid w:val="00015D71"/>
    <w:rsid w:val="000165CC"/>
    <w:rsid w:val="00022BE8"/>
    <w:rsid w:val="000230E8"/>
    <w:rsid w:val="00024466"/>
    <w:rsid w:val="000259B4"/>
    <w:rsid w:val="0003352E"/>
    <w:rsid w:val="000365B6"/>
    <w:rsid w:val="00041474"/>
    <w:rsid w:val="000455BC"/>
    <w:rsid w:val="000558DA"/>
    <w:rsid w:val="00056F5E"/>
    <w:rsid w:val="00063679"/>
    <w:rsid w:val="00076734"/>
    <w:rsid w:val="000800F8"/>
    <w:rsid w:val="00082099"/>
    <w:rsid w:val="000830F6"/>
    <w:rsid w:val="000836F6"/>
    <w:rsid w:val="00083D37"/>
    <w:rsid w:val="00084342"/>
    <w:rsid w:val="00085D81"/>
    <w:rsid w:val="00091794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1B62"/>
    <w:rsid w:val="000C2259"/>
    <w:rsid w:val="000C5792"/>
    <w:rsid w:val="000D0200"/>
    <w:rsid w:val="000D0A15"/>
    <w:rsid w:val="000D29DE"/>
    <w:rsid w:val="000D435D"/>
    <w:rsid w:val="000D518C"/>
    <w:rsid w:val="000E0855"/>
    <w:rsid w:val="000E0EE7"/>
    <w:rsid w:val="000E0F92"/>
    <w:rsid w:val="000E2685"/>
    <w:rsid w:val="000E6049"/>
    <w:rsid w:val="000F0039"/>
    <w:rsid w:val="000F3390"/>
    <w:rsid w:val="000F6564"/>
    <w:rsid w:val="000F683A"/>
    <w:rsid w:val="000F6B8C"/>
    <w:rsid w:val="0010049F"/>
    <w:rsid w:val="001011E9"/>
    <w:rsid w:val="00105A36"/>
    <w:rsid w:val="00114D49"/>
    <w:rsid w:val="001150FF"/>
    <w:rsid w:val="00121206"/>
    <w:rsid w:val="00121B89"/>
    <w:rsid w:val="00121C27"/>
    <w:rsid w:val="001232A5"/>
    <w:rsid w:val="001278C6"/>
    <w:rsid w:val="00134ADF"/>
    <w:rsid w:val="00135AD3"/>
    <w:rsid w:val="001377FC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3690"/>
    <w:rsid w:val="001746AE"/>
    <w:rsid w:val="00176035"/>
    <w:rsid w:val="00177894"/>
    <w:rsid w:val="00183337"/>
    <w:rsid w:val="0018701F"/>
    <w:rsid w:val="001905C7"/>
    <w:rsid w:val="001935D6"/>
    <w:rsid w:val="00194846"/>
    <w:rsid w:val="00195BFF"/>
    <w:rsid w:val="001A111A"/>
    <w:rsid w:val="001A1DDE"/>
    <w:rsid w:val="001C47CF"/>
    <w:rsid w:val="001C4E6D"/>
    <w:rsid w:val="001D4626"/>
    <w:rsid w:val="001D5B38"/>
    <w:rsid w:val="001E6B3B"/>
    <w:rsid w:val="001E75B5"/>
    <w:rsid w:val="001F158F"/>
    <w:rsid w:val="001F1628"/>
    <w:rsid w:val="001F2299"/>
    <w:rsid w:val="001F26CD"/>
    <w:rsid w:val="001F276F"/>
    <w:rsid w:val="001F32DF"/>
    <w:rsid w:val="001F3A92"/>
    <w:rsid w:val="001F7D6D"/>
    <w:rsid w:val="0020059D"/>
    <w:rsid w:val="00201A2A"/>
    <w:rsid w:val="00205A54"/>
    <w:rsid w:val="00207933"/>
    <w:rsid w:val="0021115B"/>
    <w:rsid w:val="00213698"/>
    <w:rsid w:val="00213BE8"/>
    <w:rsid w:val="002173C4"/>
    <w:rsid w:val="0021787F"/>
    <w:rsid w:val="00221BEF"/>
    <w:rsid w:val="002243E7"/>
    <w:rsid w:val="00226C3D"/>
    <w:rsid w:val="00230854"/>
    <w:rsid w:val="00240C1C"/>
    <w:rsid w:val="002433A4"/>
    <w:rsid w:val="00247DA3"/>
    <w:rsid w:val="00253ECB"/>
    <w:rsid w:val="002616F7"/>
    <w:rsid w:val="00262D9F"/>
    <w:rsid w:val="00266472"/>
    <w:rsid w:val="00267024"/>
    <w:rsid w:val="00267DF3"/>
    <w:rsid w:val="002735A6"/>
    <w:rsid w:val="00274AC8"/>
    <w:rsid w:val="0027733B"/>
    <w:rsid w:val="002935BC"/>
    <w:rsid w:val="00297364"/>
    <w:rsid w:val="002A0264"/>
    <w:rsid w:val="002A0AF8"/>
    <w:rsid w:val="002A49E8"/>
    <w:rsid w:val="002A649D"/>
    <w:rsid w:val="002A7CC7"/>
    <w:rsid w:val="002B302F"/>
    <w:rsid w:val="002B4C17"/>
    <w:rsid w:val="002B7CCA"/>
    <w:rsid w:val="002C6F6E"/>
    <w:rsid w:val="002D3900"/>
    <w:rsid w:val="002D4FCC"/>
    <w:rsid w:val="002D6BA5"/>
    <w:rsid w:val="002D7ED6"/>
    <w:rsid w:val="002E0B18"/>
    <w:rsid w:val="002E36AB"/>
    <w:rsid w:val="002E41A7"/>
    <w:rsid w:val="002E5FF8"/>
    <w:rsid w:val="002F2315"/>
    <w:rsid w:val="002F3679"/>
    <w:rsid w:val="002F46EE"/>
    <w:rsid w:val="002F4FDE"/>
    <w:rsid w:val="002F7BFA"/>
    <w:rsid w:val="003129F8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04D5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760C1"/>
    <w:rsid w:val="00381EFD"/>
    <w:rsid w:val="00387BDB"/>
    <w:rsid w:val="003940E7"/>
    <w:rsid w:val="0039469D"/>
    <w:rsid w:val="00397C5F"/>
    <w:rsid w:val="003A0EC3"/>
    <w:rsid w:val="003A5289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997"/>
    <w:rsid w:val="003C7D6F"/>
    <w:rsid w:val="003D148F"/>
    <w:rsid w:val="003E04D7"/>
    <w:rsid w:val="003E2C68"/>
    <w:rsid w:val="003E431B"/>
    <w:rsid w:val="003F044A"/>
    <w:rsid w:val="003F2456"/>
    <w:rsid w:val="003F30A4"/>
    <w:rsid w:val="003F55C5"/>
    <w:rsid w:val="003F7315"/>
    <w:rsid w:val="003F7AA6"/>
    <w:rsid w:val="00400E4D"/>
    <w:rsid w:val="00404BE7"/>
    <w:rsid w:val="0041016F"/>
    <w:rsid w:val="0041481E"/>
    <w:rsid w:val="00414927"/>
    <w:rsid w:val="004173D4"/>
    <w:rsid w:val="0042235D"/>
    <w:rsid w:val="00422823"/>
    <w:rsid w:val="00423016"/>
    <w:rsid w:val="00423AC4"/>
    <w:rsid w:val="0042567C"/>
    <w:rsid w:val="004331C2"/>
    <w:rsid w:val="00433DD3"/>
    <w:rsid w:val="00445D7A"/>
    <w:rsid w:val="00454C78"/>
    <w:rsid w:val="00460480"/>
    <w:rsid w:val="0046150D"/>
    <w:rsid w:val="004618C0"/>
    <w:rsid w:val="004627FF"/>
    <w:rsid w:val="004677F2"/>
    <w:rsid w:val="00471C40"/>
    <w:rsid w:val="004743C4"/>
    <w:rsid w:val="0047523A"/>
    <w:rsid w:val="00476D75"/>
    <w:rsid w:val="00480DF1"/>
    <w:rsid w:val="00481871"/>
    <w:rsid w:val="00482058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660"/>
    <w:rsid w:val="00511E74"/>
    <w:rsid w:val="0051360C"/>
    <w:rsid w:val="00526B72"/>
    <w:rsid w:val="00533BDE"/>
    <w:rsid w:val="00543709"/>
    <w:rsid w:val="00546006"/>
    <w:rsid w:val="0055265E"/>
    <w:rsid w:val="0055295E"/>
    <w:rsid w:val="00555472"/>
    <w:rsid w:val="00563622"/>
    <w:rsid w:val="00563A92"/>
    <w:rsid w:val="0056445E"/>
    <w:rsid w:val="005651E0"/>
    <w:rsid w:val="0057272E"/>
    <w:rsid w:val="00577A4B"/>
    <w:rsid w:val="00580959"/>
    <w:rsid w:val="00580EB6"/>
    <w:rsid w:val="005827E5"/>
    <w:rsid w:val="005857DA"/>
    <w:rsid w:val="0059012D"/>
    <w:rsid w:val="005913A5"/>
    <w:rsid w:val="00593107"/>
    <w:rsid w:val="005A71B6"/>
    <w:rsid w:val="005B02D8"/>
    <w:rsid w:val="005B11E3"/>
    <w:rsid w:val="005B44A7"/>
    <w:rsid w:val="005B4C73"/>
    <w:rsid w:val="005B799A"/>
    <w:rsid w:val="005C7ECA"/>
    <w:rsid w:val="005D47A8"/>
    <w:rsid w:val="005E6C16"/>
    <w:rsid w:val="005F14A5"/>
    <w:rsid w:val="005F353A"/>
    <w:rsid w:val="005F48A1"/>
    <w:rsid w:val="005F4E00"/>
    <w:rsid w:val="005F694C"/>
    <w:rsid w:val="006027E4"/>
    <w:rsid w:val="00613BF2"/>
    <w:rsid w:val="00614866"/>
    <w:rsid w:val="00616C07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662C3"/>
    <w:rsid w:val="0067078E"/>
    <w:rsid w:val="00672CCE"/>
    <w:rsid w:val="0067672F"/>
    <w:rsid w:val="00681B49"/>
    <w:rsid w:val="00683011"/>
    <w:rsid w:val="00684C24"/>
    <w:rsid w:val="00684F5C"/>
    <w:rsid w:val="006854E5"/>
    <w:rsid w:val="0068728D"/>
    <w:rsid w:val="00690B50"/>
    <w:rsid w:val="00693BE1"/>
    <w:rsid w:val="006953FE"/>
    <w:rsid w:val="006958C6"/>
    <w:rsid w:val="00696205"/>
    <w:rsid w:val="006A0629"/>
    <w:rsid w:val="006A2A2E"/>
    <w:rsid w:val="006A48D1"/>
    <w:rsid w:val="006B3825"/>
    <w:rsid w:val="006B3B0C"/>
    <w:rsid w:val="006B46FF"/>
    <w:rsid w:val="006B51F8"/>
    <w:rsid w:val="006B5684"/>
    <w:rsid w:val="006C013C"/>
    <w:rsid w:val="006C39FC"/>
    <w:rsid w:val="006C3BB4"/>
    <w:rsid w:val="006C5029"/>
    <w:rsid w:val="006D6740"/>
    <w:rsid w:val="006F053F"/>
    <w:rsid w:val="006F1A13"/>
    <w:rsid w:val="006F2A24"/>
    <w:rsid w:val="006F2A89"/>
    <w:rsid w:val="006F32A8"/>
    <w:rsid w:val="006F6CC8"/>
    <w:rsid w:val="00701A49"/>
    <w:rsid w:val="00702615"/>
    <w:rsid w:val="0070391F"/>
    <w:rsid w:val="007119FD"/>
    <w:rsid w:val="00716DC0"/>
    <w:rsid w:val="007178C7"/>
    <w:rsid w:val="0072115C"/>
    <w:rsid w:val="00730268"/>
    <w:rsid w:val="00731773"/>
    <w:rsid w:val="00731A1B"/>
    <w:rsid w:val="00731A3A"/>
    <w:rsid w:val="00750786"/>
    <w:rsid w:val="00752D36"/>
    <w:rsid w:val="007537F8"/>
    <w:rsid w:val="00761BD8"/>
    <w:rsid w:val="00762234"/>
    <w:rsid w:val="00763374"/>
    <w:rsid w:val="00774270"/>
    <w:rsid w:val="0077573B"/>
    <w:rsid w:val="007840F7"/>
    <w:rsid w:val="00793AC2"/>
    <w:rsid w:val="00793B1E"/>
    <w:rsid w:val="00793D99"/>
    <w:rsid w:val="007943BD"/>
    <w:rsid w:val="00795C46"/>
    <w:rsid w:val="00795C81"/>
    <w:rsid w:val="007A197E"/>
    <w:rsid w:val="007A300D"/>
    <w:rsid w:val="007A3B4C"/>
    <w:rsid w:val="007A4E66"/>
    <w:rsid w:val="007A7657"/>
    <w:rsid w:val="007B11A4"/>
    <w:rsid w:val="007B2062"/>
    <w:rsid w:val="007B20AA"/>
    <w:rsid w:val="007B57D1"/>
    <w:rsid w:val="007B77A9"/>
    <w:rsid w:val="007C3A57"/>
    <w:rsid w:val="007D0C68"/>
    <w:rsid w:val="007E0B61"/>
    <w:rsid w:val="007E1819"/>
    <w:rsid w:val="007E2D4B"/>
    <w:rsid w:val="007E3593"/>
    <w:rsid w:val="007F37B2"/>
    <w:rsid w:val="007F4F97"/>
    <w:rsid w:val="008029B0"/>
    <w:rsid w:val="00802D9D"/>
    <w:rsid w:val="00803B91"/>
    <w:rsid w:val="00804B22"/>
    <w:rsid w:val="00806B27"/>
    <w:rsid w:val="00810217"/>
    <w:rsid w:val="00815FC2"/>
    <w:rsid w:val="00820308"/>
    <w:rsid w:val="00820774"/>
    <w:rsid w:val="008213C1"/>
    <w:rsid w:val="00821443"/>
    <w:rsid w:val="008215A6"/>
    <w:rsid w:val="00823BB9"/>
    <w:rsid w:val="008244DF"/>
    <w:rsid w:val="00827E8D"/>
    <w:rsid w:val="0083064C"/>
    <w:rsid w:val="0083287D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90F21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3C5E"/>
    <w:rsid w:val="008E741E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75FE"/>
    <w:rsid w:val="00910BD8"/>
    <w:rsid w:val="009143EE"/>
    <w:rsid w:val="0091485A"/>
    <w:rsid w:val="0092299A"/>
    <w:rsid w:val="00923E42"/>
    <w:rsid w:val="00924D4A"/>
    <w:rsid w:val="009250FA"/>
    <w:rsid w:val="00934819"/>
    <w:rsid w:val="009365B2"/>
    <w:rsid w:val="0093787D"/>
    <w:rsid w:val="009405DC"/>
    <w:rsid w:val="00941023"/>
    <w:rsid w:val="00941F2F"/>
    <w:rsid w:val="00942802"/>
    <w:rsid w:val="00943BA6"/>
    <w:rsid w:val="00944AE9"/>
    <w:rsid w:val="00946ED2"/>
    <w:rsid w:val="00950294"/>
    <w:rsid w:val="00953BA6"/>
    <w:rsid w:val="00956BEA"/>
    <w:rsid w:val="00957A7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CB"/>
    <w:rsid w:val="009934D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E6BC9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17946"/>
    <w:rsid w:val="00A222D5"/>
    <w:rsid w:val="00A34C8D"/>
    <w:rsid w:val="00A41D17"/>
    <w:rsid w:val="00A52AA1"/>
    <w:rsid w:val="00A571F8"/>
    <w:rsid w:val="00A63E92"/>
    <w:rsid w:val="00A66BC2"/>
    <w:rsid w:val="00A67CD6"/>
    <w:rsid w:val="00A73A8E"/>
    <w:rsid w:val="00A76762"/>
    <w:rsid w:val="00A7706A"/>
    <w:rsid w:val="00A84FD5"/>
    <w:rsid w:val="00A856FD"/>
    <w:rsid w:val="00A857FF"/>
    <w:rsid w:val="00A911D1"/>
    <w:rsid w:val="00A95802"/>
    <w:rsid w:val="00AA4411"/>
    <w:rsid w:val="00AA582B"/>
    <w:rsid w:val="00AA6C5C"/>
    <w:rsid w:val="00AB0F5B"/>
    <w:rsid w:val="00AB59F8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3CD"/>
    <w:rsid w:val="00AF7CE2"/>
    <w:rsid w:val="00AF7CE4"/>
    <w:rsid w:val="00B05076"/>
    <w:rsid w:val="00B128DF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79D4"/>
    <w:rsid w:val="00B42359"/>
    <w:rsid w:val="00B45593"/>
    <w:rsid w:val="00B46B7C"/>
    <w:rsid w:val="00B47F37"/>
    <w:rsid w:val="00B5422D"/>
    <w:rsid w:val="00B54622"/>
    <w:rsid w:val="00B5574B"/>
    <w:rsid w:val="00B56130"/>
    <w:rsid w:val="00B6010A"/>
    <w:rsid w:val="00B6041E"/>
    <w:rsid w:val="00B66A02"/>
    <w:rsid w:val="00B676D0"/>
    <w:rsid w:val="00B73F1A"/>
    <w:rsid w:val="00B77EEC"/>
    <w:rsid w:val="00B8174F"/>
    <w:rsid w:val="00B86CCF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020"/>
    <w:rsid w:val="00BE14C9"/>
    <w:rsid w:val="00BF0FAB"/>
    <w:rsid w:val="00BF14B0"/>
    <w:rsid w:val="00BF1C55"/>
    <w:rsid w:val="00BF270C"/>
    <w:rsid w:val="00BF4CDA"/>
    <w:rsid w:val="00BF54B4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411D"/>
    <w:rsid w:val="00C30D9B"/>
    <w:rsid w:val="00C3213D"/>
    <w:rsid w:val="00C32375"/>
    <w:rsid w:val="00C32C39"/>
    <w:rsid w:val="00C34D6B"/>
    <w:rsid w:val="00C45017"/>
    <w:rsid w:val="00C46D5A"/>
    <w:rsid w:val="00C526D4"/>
    <w:rsid w:val="00C52747"/>
    <w:rsid w:val="00C56315"/>
    <w:rsid w:val="00C6308C"/>
    <w:rsid w:val="00C6327D"/>
    <w:rsid w:val="00C658BB"/>
    <w:rsid w:val="00C72824"/>
    <w:rsid w:val="00C77A28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C77E8"/>
    <w:rsid w:val="00CD01C6"/>
    <w:rsid w:val="00CD208F"/>
    <w:rsid w:val="00CD26B1"/>
    <w:rsid w:val="00CD33CE"/>
    <w:rsid w:val="00CD541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7AD9"/>
    <w:rsid w:val="00D0002A"/>
    <w:rsid w:val="00D03189"/>
    <w:rsid w:val="00D03F1C"/>
    <w:rsid w:val="00D04EA2"/>
    <w:rsid w:val="00D1389D"/>
    <w:rsid w:val="00D15DED"/>
    <w:rsid w:val="00D16EDC"/>
    <w:rsid w:val="00D175E3"/>
    <w:rsid w:val="00D207FA"/>
    <w:rsid w:val="00D20B8B"/>
    <w:rsid w:val="00D25042"/>
    <w:rsid w:val="00D2548E"/>
    <w:rsid w:val="00D276C9"/>
    <w:rsid w:val="00D30183"/>
    <w:rsid w:val="00D3090E"/>
    <w:rsid w:val="00D32EA1"/>
    <w:rsid w:val="00D33263"/>
    <w:rsid w:val="00D336FF"/>
    <w:rsid w:val="00D3573C"/>
    <w:rsid w:val="00D40B2D"/>
    <w:rsid w:val="00D418D8"/>
    <w:rsid w:val="00D41ACA"/>
    <w:rsid w:val="00D44D33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FCA"/>
    <w:rsid w:val="00D75911"/>
    <w:rsid w:val="00D800ED"/>
    <w:rsid w:val="00D80D09"/>
    <w:rsid w:val="00D82377"/>
    <w:rsid w:val="00D847B6"/>
    <w:rsid w:val="00D90C24"/>
    <w:rsid w:val="00D910DE"/>
    <w:rsid w:val="00D913A9"/>
    <w:rsid w:val="00D920E0"/>
    <w:rsid w:val="00D92F58"/>
    <w:rsid w:val="00D94DCA"/>
    <w:rsid w:val="00D95814"/>
    <w:rsid w:val="00D96D25"/>
    <w:rsid w:val="00DA39BD"/>
    <w:rsid w:val="00DA5718"/>
    <w:rsid w:val="00DA7CB4"/>
    <w:rsid w:val="00DB0E95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D5BD5"/>
    <w:rsid w:val="00DD6CA2"/>
    <w:rsid w:val="00DE1353"/>
    <w:rsid w:val="00DE3617"/>
    <w:rsid w:val="00DF472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37253"/>
    <w:rsid w:val="00E40A88"/>
    <w:rsid w:val="00E42248"/>
    <w:rsid w:val="00E42973"/>
    <w:rsid w:val="00E455FB"/>
    <w:rsid w:val="00E465A0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6A61"/>
    <w:rsid w:val="00E77E58"/>
    <w:rsid w:val="00E80F5C"/>
    <w:rsid w:val="00E85AD2"/>
    <w:rsid w:val="00E86C02"/>
    <w:rsid w:val="00E914AB"/>
    <w:rsid w:val="00E9158F"/>
    <w:rsid w:val="00E93BAD"/>
    <w:rsid w:val="00E94CE3"/>
    <w:rsid w:val="00EA2D07"/>
    <w:rsid w:val="00EA39AD"/>
    <w:rsid w:val="00EB184D"/>
    <w:rsid w:val="00EB2E3C"/>
    <w:rsid w:val="00EB5F5C"/>
    <w:rsid w:val="00EC0B88"/>
    <w:rsid w:val="00EC1EAC"/>
    <w:rsid w:val="00EC1F2B"/>
    <w:rsid w:val="00EC2FE5"/>
    <w:rsid w:val="00EC32C6"/>
    <w:rsid w:val="00EC3D4A"/>
    <w:rsid w:val="00ED1F18"/>
    <w:rsid w:val="00ED5372"/>
    <w:rsid w:val="00EE416C"/>
    <w:rsid w:val="00EE5AC7"/>
    <w:rsid w:val="00EE622B"/>
    <w:rsid w:val="00EF084C"/>
    <w:rsid w:val="00EF2898"/>
    <w:rsid w:val="00EF3F7F"/>
    <w:rsid w:val="00EF6181"/>
    <w:rsid w:val="00F01FA6"/>
    <w:rsid w:val="00F12B7A"/>
    <w:rsid w:val="00F130EE"/>
    <w:rsid w:val="00F133C5"/>
    <w:rsid w:val="00F16399"/>
    <w:rsid w:val="00F17249"/>
    <w:rsid w:val="00F31D8D"/>
    <w:rsid w:val="00F329DD"/>
    <w:rsid w:val="00F33465"/>
    <w:rsid w:val="00F335FA"/>
    <w:rsid w:val="00F3633D"/>
    <w:rsid w:val="00F40085"/>
    <w:rsid w:val="00F41389"/>
    <w:rsid w:val="00F41BC5"/>
    <w:rsid w:val="00F439CE"/>
    <w:rsid w:val="00F43ABD"/>
    <w:rsid w:val="00F52F24"/>
    <w:rsid w:val="00F55C61"/>
    <w:rsid w:val="00F61AA6"/>
    <w:rsid w:val="00F63D65"/>
    <w:rsid w:val="00F673D7"/>
    <w:rsid w:val="00F733B9"/>
    <w:rsid w:val="00F7376C"/>
    <w:rsid w:val="00F74CF8"/>
    <w:rsid w:val="00F76E9E"/>
    <w:rsid w:val="00F77523"/>
    <w:rsid w:val="00F865BA"/>
    <w:rsid w:val="00F86838"/>
    <w:rsid w:val="00F87078"/>
    <w:rsid w:val="00F9160B"/>
    <w:rsid w:val="00F9265D"/>
    <w:rsid w:val="00F92F9B"/>
    <w:rsid w:val="00F9548F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29C0"/>
    <w:rsid w:val="00FD532C"/>
    <w:rsid w:val="00FD5538"/>
    <w:rsid w:val="00FE1AEA"/>
    <w:rsid w:val="00FE33A4"/>
    <w:rsid w:val="00FE5567"/>
    <w:rsid w:val="00FE72E9"/>
    <w:rsid w:val="00FE7A59"/>
    <w:rsid w:val="00FF17E7"/>
    <w:rsid w:val="00FF2B25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operion.com/en/news-media/newsro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2BF8-4615-43E8-9052-5256054C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4358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4932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2018-03-23T07:54:00Z</cp:lastPrinted>
  <dcterms:created xsi:type="dcterms:W3CDTF">2018-03-23T07:54:00Z</dcterms:created>
  <dcterms:modified xsi:type="dcterms:W3CDTF">2018-03-23T07:54:00Z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