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1789" w14:textId="35DFB572" w:rsidR="00B87E7F" w:rsidRDefault="00234C91" w:rsidP="00970BB4">
      <w:pPr>
        <w:pStyle w:val="Kontakt"/>
        <w:ind w:left="7230"/>
        <w:rPr>
          <w:b/>
        </w:rPr>
      </w:pPr>
      <w:proofErr w:type="spellStart"/>
      <w:r>
        <w:rPr>
          <w:b/>
        </w:rPr>
        <w:t>K</w:t>
      </w:r>
      <w:r w:rsidR="008609A9">
        <w:rPr>
          <w:b/>
        </w:rPr>
        <w:t>onta</w:t>
      </w:r>
      <w:r>
        <w:rPr>
          <w:b/>
        </w:rPr>
        <w:t>k</w:t>
      </w:r>
      <w:r w:rsidR="008609A9">
        <w:rPr>
          <w:b/>
        </w:rPr>
        <w:t>t</w:t>
      </w:r>
      <w:proofErr w:type="spellEnd"/>
    </w:p>
    <w:p w14:paraId="5FE9432A" w14:textId="77777777" w:rsidR="007A1F98" w:rsidRPr="006431DC" w:rsidRDefault="007A1F98" w:rsidP="007A1F98">
      <w:pPr>
        <w:pStyle w:val="Kontakt"/>
        <w:ind w:left="7230"/>
      </w:pPr>
      <w:r w:rsidRPr="006431DC">
        <w:t>Regula Sullivan</w:t>
      </w:r>
    </w:p>
    <w:p w14:paraId="12C282EB" w14:textId="77777777" w:rsidR="007A1F98" w:rsidRPr="006431DC" w:rsidRDefault="007A1F98" w:rsidP="007A1F98">
      <w:pPr>
        <w:pStyle w:val="Kontakt"/>
        <w:ind w:left="7230"/>
      </w:pPr>
      <w:r w:rsidRPr="006431DC">
        <w:t>Marketing Communications</w:t>
      </w:r>
    </w:p>
    <w:p w14:paraId="4B2530FC" w14:textId="77777777" w:rsidR="007A1F98" w:rsidRPr="006431DC" w:rsidRDefault="007A1F98" w:rsidP="007A1F98">
      <w:pPr>
        <w:pStyle w:val="Kontakt"/>
        <w:ind w:left="7230" w:right="-511"/>
      </w:pPr>
      <w:r w:rsidRPr="006431DC">
        <w:t>Coperion K-Tron (Switzerland) LLC</w:t>
      </w:r>
    </w:p>
    <w:p w14:paraId="6CD5158D" w14:textId="77777777" w:rsidR="007A1F98" w:rsidRPr="006431DC" w:rsidRDefault="007A1F98" w:rsidP="007A1F98">
      <w:pPr>
        <w:pStyle w:val="Kontakt"/>
        <w:ind w:left="7230"/>
        <w:rPr>
          <w:lang w:val="de-CH"/>
        </w:rPr>
      </w:pPr>
      <w:proofErr w:type="spellStart"/>
      <w:r w:rsidRPr="006431DC">
        <w:rPr>
          <w:lang w:val="de-CH"/>
        </w:rPr>
        <w:t>Lenzhardweg</w:t>
      </w:r>
      <w:proofErr w:type="spellEnd"/>
      <w:r w:rsidRPr="006431DC">
        <w:rPr>
          <w:lang w:val="de-CH"/>
        </w:rPr>
        <w:t xml:space="preserve"> 43/45</w:t>
      </w:r>
    </w:p>
    <w:p w14:paraId="45A8B28A" w14:textId="77777777" w:rsidR="007A1F98" w:rsidRPr="006431DC" w:rsidRDefault="007A1F98" w:rsidP="007A1F98">
      <w:pPr>
        <w:pStyle w:val="Kontakt"/>
        <w:ind w:left="7230"/>
        <w:rPr>
          <w:lang w:val="de-CH"/>
        </w:rPr>
      </w:pPr>
      <w:r w:rsidRPr="006431DC">
        <w:rPr>
          <w:lang w:val="de-CH"/>
        </w:rPr>
        <w:t>CH-5702 Niederlenz</w:t>
      </w:r>
    </w:p>
    <w:p w14:paraId="73D63CC2" w14:textId="77777777" w:rsidR="007A1F98" w:rsidRPr="006431DC" w:rsidRDefault="007A1F98" w:rsidP="007A1F98">
      <w:pPr>
        <w:pStyle w:val="Kontakt"/>
        <w:ind w:left="7230"/>
        <w:rPr>
          <w:lang w:val="de-CH"/>
        </w:rPr>
      </w:pPr>
    </w:p>
    <w:p w14:paraId="7CE5DC81" w14:textId="77777777" w:rsidR="007A1F98" w:rsidRPr="006431DC" w:rsidRDefault="007A1F98" w:rsidP="007A1F98">
      <w:pPr>
        <w:pStyle w:val="Kontakt"/>
        <w:ind w:left="7230"/>
        <w:rPr>
          <w:lang w:val="de-CH"/>
        </w:rPr>
      </w:pPr>
      <w:r w:rsidRPr="006431DC">
        <w:rPr>
          <w:lang w:val="de-CH"/>
        </w:rPr>
        <w:t>Tel: +41 62 885 7171</w:t>
      </w:r>
    </w:p>
    <w:p w14:paraId="19492EC9" w14:textId="77777777" w:rsidR="007A1F98" w:rsidRPr="006431DC" w:rsidRDefault="007A1F98" w:rsidP="007A1F98">
      <w:pPr>
        <w:pStyle w:val="Kontakt"/>
        <w:ind w:left="7230" w:right="-186"/>
        <w:rPr>
          <w:lang w:val="de-CH"/>
        </w:rPr>
      </w:pPr>
      <w:r w:rsidRPr="006431DC">
        <w:rPr>
          <w:lang w:val="de-CH"/>
        </w:rPr>
        <w:t>regula.sullivan@coperion.com</w:t>
      </w:r>
    </w:p>
    <w:p w14:paraId="71FBF33C" w14:textId="27949A7B" w:rsidR="00B87E7F" w:rsidRPr="007E29D2" w:rsidRDefault="007A1F98" w:rsidP="007A1F98">
      <w:pPr>
        <w:pStyle w:val="Kontakt"/>
        <w:ind w:left="7230"/>
        <w:rPr>
          <w:lang w:val="de-CH"/>
        </w:rPr>
      </w:pPr>
      <w:r w:rsidRPr="007E29D2">
        <w:rPr>
          <w:lang w:val="de-CH"/>
        </w:rPr>
        <w:t>www.coperion.com</w:t>
      </w:r>
    </w:p>
    <w:p w14:paraId="67402381" w14:textId="77777777" w:rsidR="002D4192" w:rsidRPr="00B67611" w:rsidRDefault="002D4192" w:rsidP="002D4192">
      <w:pPr>
        <w:suppressAutoHyphens/>
        <w:spacing w:before="200"/>
        <w:rPr>
          <w:rFonts w:cs="Arial"/>
          <w:b/>
          <w:lang w:val="de-CH" w:eastAsia="ar-SA"/>
        </w:rPr>
      </w:pPr>
      <w:r w:rsidRPr="00B67611">
        <w:rPr>
          <w:rFonts w:cs="Arial"/>
          <w:b/>
          <w:lang w:val="de-CH" w:eastAsia="ar-SA"/>
        </w:rPr>
        <w:t>Pressemitteilung</w:t>
      </w:r>
    </w:p>
    <w:p w14:paraId="256E1107" w14:textId="77777777" w:rsidR="005E1029" w:rsidRPr="002D4192" w:rsidRDefault="005E1029" w:rsidP="005E1029">
      <w:pPr>
        <w:rPr>
          <w:b/>
          <w:sz w:val="28"/>
          <w:szCs w:val="28"/>
          <w:lang w:val="de-CH"/>
        </w:rPr>
      </w:pPr>
    </w:p>
    <w:p w14:paraId="2ADD09AB" w14:textId="767459FF" w:rsidR="00F87403" w:rsidRPr="00234C91" w:rsidRDefault="00234C91" w:rsidP="00F87403">
      <w:pPr>
        <w:suppressAutoHyphens/>
        <w:spacing w:after="120"/>
        <w:rPr>
          <w:rFonts w:cs="Arial"/>
          <w:b/>
          <w:sz w:val="28"/>
          <w:szCs w:val="28"/>
          <w:lang w:val="de-CH" w:eastAsia="ar-SA"/>
        </w:rPr>
      </w:pPr>
      <w:r w:rsidRPr="00234C91">
        <w:rPr>
          <w:rFonts w:cs="Arial"/>
          <w:b/>
          <w:sz w:val="28"/>
          <w:szCs w:val="28"/>
          <w:lang w:val="de-CH" w:eastAsia="ar-SA"/>
        </w:rPr>
        <w:t xml:space="preserve">Coperion K-Tron </w:t>
      </w:r>
      <w:r w:rsidR="00903E7D">
        <w:rPr>
          <w:rFonts w:cs="Arial"/>
          <w:b/>
          <w:sz w:val="28"/>
          <w:szCs w:val="28"/>
          <w:lang w:val="de-CH" w:eastAsia="ar-SA"/>
        </w:rPr>
        <w:t>liefert</w:t>
      </w:r>
      <w:r w:rsidRPr="00234C91">
        <w:rPr>
          <w:rFonts w:cs="Arial"/>
          <w:b/>
          <w:sz w:val="28"/>
          <w:szCs w:val="28"/>
          <w:lang w:val="de-CH" w:eastAsia="ar-SA"/>
        </w:rPr>
        <w:t xml:space="preserve"> hoch</w:t>
      </w:r>
      <w:r>
        <w:rPr>
          <w:rFonts w:cs="Arial"/>
          <w:b/>
          <w:sz w:val="28"/>
          <w:szCs w:val="28"/>
          <w:lang w:val="de-CH" w:eastAsia="ar-SA"/>
        </w:rPr>
        <w:t>genau</w:t>
      </w:r>
      <w:r w:rsidRPr="00234C91">
        <w:rPr>
          <w:rFonts w:cs="Arial"/>
          <w:b/>
          <w:sz w:val="28"/>
          <w:szCs w:val="28"/>
          <w:lang w:val="de-CH" w:eastAsia="ar-SA"/>
        </w:rPr>
        <w:t xml:space="preserve">e Chargendosierer für die </w:t>
      </w:r>
      <w:r>
        <w:rPr>
          <w:rFonts w:cs="Arial"/>
          <w:b/>
          <w:sz w:val="28"/>
          <w:szCs w:val="28"/>
          <w:lang w:val="de-CH" w:eastAsia="ar-SA"/>
        </w:rPr>
        <w:t>High Containment-Anlage</w:t>
      </w:r>
      <w:r w:rsidRPr="00234C91">
        <w:rPr>
          <w:rFonts w:cs="Arial"/>
          <w:b/>
          <w:sz w:val="28"/>
          <w:szCs w:val="28"/>
          <w:lang w:val="de-CH" w:eastAsia="ar-SA"/>
        </w:rPr>
        <w:t xml:space="preserve"> von Pfizer Deutschland</w:t>
      </w:r>
    </w:p>
    <w:p w14:paraId="0432AFE6" w14:textId="438324A1" w:rsidR="00234C91" w:rsidRPr="00234C91" w:rsidRDefault="00F87403" w:rsidP="00234C91">
      <w:pPr>
        <w:suppressAutoHyphens/>
        <w:spacing w:before="240" w:line="360" w:lineRule="auto"/>
        <w:rPr>
          <w:rFonts w:cs="Arial"/>
          <w:color w:val="111111"/>
          <w:shd w:val="clear" w:color="auto" w:fill="FFFFFF"/>
          <w:lang w:val="de-CH"/>
        </w:rPr>
      </w:pPr>
      <w:r w:rsidRPr="49794772">
        <w:rPr>
          <w:rFonts w:cs="Arial"/>
          <w:i/>
          <w:iCs/>
          <w:lang w:val="de-CH" w:eastAsia="ar-SA"/>
        </w:rPr>
        <w:t xml:space="preserve">Niederlenz, </w:t>
      </w:r>
      <w:r w:rsidR="00234C91" w:rsidRPr="49794772">
        <w:rPr>
          <w:rFonts w:cs="Arial"/>
          <w:i/>
          <w:iCs/>
          <w:lang w:val="de-CH" w:eastAsia="ar-SA"/>
        </w:rPr>
        <w:t>Schweiz</w:t>
      </w:r>
      <w:r w:rsidR="00B0314A">
        <w:rPr>
          <w:rFonts w:cs="Arial"/>
          <w:i/>
          <w:iCs/>
          <w:lang w:val="de-CH" w:eastAsia="ar-SA"/>
        </w:rPr>
        <w:t xml:space="preserve">, </w:t>
      </w:r>
      <w:r w:rsidR="003B2DD5">
        <w:rPr>
          <w:rFonts w:cs="Arial"/>
          <w:i/>
          <w:iCs/>
          <w:lang w:val="de-CH" w:eastAsia="ar-SA"/>
        </w:rPr>
        <w:t>März</w:t>
      </w:r>
      <w:r w:rsidR="00B0314A" w:rsidRPr="49794772">
        <w:rPr>
          <w:rFonts w:cs="Arial"/>
          <w:i/>
          <w:iCs/>
          <w:lang w:val="de-CH" w:eastAsia="ar-SA"/>
        </w:rPr>
        <w:t xml:space="preserve"> </w:t>
      </w:r>
      <w:r w:rsidR="00FD6227" w:rsidRPr="49794772">
        <w:rPr>
          <w:rFonts w:cs="Arial"/>
          <w:i/>
          <w:iCs/>
          <w:lang w:val="de-CH" w:eastAsia="ar-SA"/>
        </w:rPr>
        <w:t>202</w:t>
      </w:r>
      <w:r w:rsidR="003B2DD5">
        <w:rPr>
          <w:rFonts w:cs="Arial"/>
          <w:i/>
          <w:iCs/>
          <w:lang w:val="de-CH" w:eastAsia="ar-SA"/>
        </w:rPr>
        <w:t>5</w:t>
      </w:r>
      <w:r w:rsidR="00B0314A">
        <w:rPr>
          <w:rFonts w:cs="Arial"/>
          <w:i/>
          <w:iCs/>
          <w:lang w:val="de-CH" w:eastAsia="ar-SA"/>
        </w:rPr>
        <w:t xml:space="preserve"> - </w:t>
      </w:r>
      <w:r w:rsidR="00D14C14" w:rsidRPr="00D14C14">
        <w:rPr>
          <w:lang w:val="de-DE"/>
        </w:rPr>
        <w:t>Pfizer</w:t>
      </w:r>
      <w:r w:rsidR="00234C91" w:rsidRPr="00234C91">
        <w:rPr>
          <w:rFonts w:cs="Arial"/>
          <w:color w:val="111111"/>
          <w:shd w:val="clear" w:color="auto" w:fill="FFFFFF"/>
          <w:lang w:val="de-CH"/>
        </w:rPr>
        <w:t>, ein weltweit führendes Unternehmen in der pharmazeutischen Industrie,</w:t>
      </w:r>
      <w:r w:rsidR="720A72FE" w:rsidRPr="6C6FE505">
        <w:rPr>
          <w:rFonts w:cs="Arial"/>
          <w:color w:val="111111"/>
          <w:lang w:val="de-CH"/>
        </w:rPr>
        <w:t xml:space="preserve"> hat </w:t>
      </w:r>
      <w:r w:rsidR="00234C91" w:rsidRPr="00234C91">
        <w:rPr>
          <w:rFonts w:cs="Arial"/>
          <w:color w:val="111111"/>
          <w:shd w:val="clear" w:color="auto" w:fill="FFFFFF"/>
          <w:lang w:val="de-CH"/>
        </w:rPr>
        <w:t xml:space="preserve">sich für die Integration von </w:t>
      </w:r>
      <w:r w:rsidR="0043123B">
        <w:rPr>
          <w:rFonts w:cs="Arial"/>
          <w:color w:val="111111"/>
          <w:shd w:val="clear" w:color="auto" w:fill="FFFFFF"/>
          <w:lang w:val="de-CH"/>
        </w:rPr>
        <w:t xml:space="preserve">hochgenauen </w:t>
      </w:r>
      <w:r w:rsidR="00234C91" w:rsidRPr="00234C91">
        <w:rPr>
          <w:rFonts w:cs="Arial"/>
          <w:color w:val="111111"/>
          <w:shd w:val="clear" w:color="auto" w:fill="FFFFFF"/>
          <w:lang w:val="de-CH"/>
        </w:rPr>
        <w:t>Coperion K-Tron-Dosier</w:t>
      </w:r>
      <w:r w:rsidR="00AE15F0">
        <w:rPr>
          <w:rFonts w:cs="Arial"/>
          <w:color w:val="111111"/>
          <w:shd w:val="clear" w:color="auto" w:fill="FFFFFF"/>
          <w:lang w:val="de-CH"/>
        </w:rPr>
        <w:t>waage</w:t>
      </w:r>
      <w:r w:rsidR="00234C91" w:rsidRPr="00234C91">
        <w:rPr>
          <w:rFonts w:cs="Arial"/>
          <w:color w:val="111111"/>
          <w:shd w:val="clear" w:color="auto" w:fill="FFFFFF"/>
          <w:lang w:val="de-CH"/>
        </w:rPr>
        <w:t xml:space="preserve">n in </w:t>
      </w:r>
      <w:r w:rsidR="00402EE2">
        <w:rPr>
          <w:rFonts w:cs="Arial"/>
          <w:color w:val="111111"/>
          <w:shd w:val="clear" w:color="auto" w:fill="FFFFFF"/>
          <w:lang w:val="de-CH"/>
        </w:rPr>
        <w:t>die</w:t>
      </w:r>
      <w:r w:rsidR="00234C91" w:rsidRPr="00234C91">
        <w:rPr>
          <w:rFonts w:cs="Arial"/>
          <w:color w:val="111111"/>
          <w:shd w:val="clear" w:color="auto" w:fill="FFFFFF"/>
          <w:lang w:val="de-CH"/>
        </w:rPr>
        <w:t xml:space="preserve"> neue High-Containment-Produktionsanlage in Freiburg, Deutschland</w:t>
      </w:r>
      <w:r w:rsidR="4B1B55B7" w:rsidRPr="6C6FE505">
        <w:rPr>
          <w:rFonts w:cs="Arial"/>
          <w:color w:val="111111"/>
          <w:lang w:val="de-CH"/>
        </w:rPr>
        <w:t>, entschieden</w:t>
      </w:r>
      <w:r w:rsidR="00234C91" w:rsidRPr="00234C91">
        <w:rPr>
          <w:rFonts w:cs="Arial"/>
          <w:color w:val="111111"/>
          <w:shd w:val="clear" w:color="auto" w:fill="FFFFFF"/>
          <w:lang w:val="de-CH"/>
        </w:rPr>
        <w:t xml:space="preserve">. </w:t>
      </w:r>
      <w:r w:rsidR="00234C91" w:rsidRPr="7DC04CD2" w:rsidDel="00234C91">
        <w:rPr>
          <w:rFonts w:cs="Arial"/>
          <w:color w:val="111111"/>
          <w:lang w:val="de-CH"/>
        </w:rPr>
        <w:t>D</w:t>
      </w:r>
      <w:r w:rsidR="00234C91" w:rsidRPr="00234C91">
        <w:rPr>
          <w:rFonts w:cs="Arial"/>
          <w:color w:val="111111"/>
          <w:shd w:val="clear" w:color="auto" w:fill="FFFFFF"/>
          <w:lang w:val="de-CH"/>
        </w:rPr>
        <w:t xml:space="preserve">iese vollständig automatisierte Produktionsanlage </w:t>
      </w:r>
      <w:r w:rsidR="5309DB04" w:rsidRPr="00234C91">
        <w:rPr>
          <w:rFonts w:cs="Arial"/>
          <w:color w:val="111111"/>
          <w:shd w:val="clear" w:color="auto" w:fill="FFFFFF"/>
          <w:lang w:val="de-CH"/>
        </w:rPr>
        <w:t xml:space="preserve">steigert nicht nur </w:t>
      </w:r>
      <w:r w:rsidR="00234C91" w:rsidRPr="00234C91">
        <w:rPr>
          <w:rFonts w:cs="Arial"/>
          <w:color w:val="111111"/>
          <w:shd w:val="clear" w:color="auto" w:fill="FFFFFF"/>
          <w:lang w:val="de-CH"/>
        </w:rPr>
        <w:t xml:space="preserve">die Effizienz und Produktivität der pharmazeutischen Produktionsprozesse von Pfizer, </w:t>
      </w:r>
      <w:r w:rsidR="0BBD2CE6" w:rsidRPr="00234C91">
        <w:rPr>
          <w:rFonts w:cs="Arial"/>
          <w:color w:val="111111"/>
          <w:shd w:val="clear" w:color="auto" w:fill="FFFFFF"/>
          <w:lang w:val="de-CH"/>
        </w:rPr>
        <w:t xml:space="preserve">sondern </w:t>
      </w:r>
      <w:r w:rsidR="05B39D49" w:rsidRPr="6C6FE505">
        <w:rPr>
          <w:rFonts w:cs="Arial"/>
          <w:color w:val="111111"/>
          <w:lang w:val="de-CH"/>
        </w:rPr>
        <w:t xml:space="preserve">verdoppelt </w:t>
      </w:r>
      <w:r w:rsidR="00234C91" w:rsidRPr="00234C91">
        <w:rPr>
          <w:rFonts w:cs="Arial"/>
          <w:color w:val="111111"/>
          <w:shd w:val="clear" w:color="auto" w:fill="FFFFFF"/>
          <w:lang w:val="de-CH"/>
        </w:rPr>
        <w:t xml:space="preserve">die Produktionskapazität für Arzneimittel </w:t>
      </w:r>
      <w:r w:rsidR="3A00B128" w:rsidRPr="00234C91">
        <w:rPr>
          <w:rFonts w:cs="Arial"/>
          <w:color w:val="111111"/>
          <w:shd w:val="clear" w:color="auto" w:fill="FFFFFF"/>
          <w:lang w:val="de-CH"/>
        </w:rPr>
        <w:t>bei</w:t>
      </w:r>
      <w:r w:rsidR="00234C91" w:rsidRPr="00234C91">
        <w:rPr>
          <w:rFonts w:cs="Arial"/>
          <w:color w:val="111111"/>
          <w:shd w:val="clear" w:color="auto" w:fill="FFFFFF"/>
          <w:lang w:val="de-CH"/>
        </w:rPr>
        <w:t xml:space="preserve"> gleichzeitig</w:t>
      </w:r>
      <w:r w:rsidR="0CF2D3DA" w:rsidRPr="00234C91">
        <w:rPr>
          <w:rFonts w:cs="Arial"/>
          <w:color w:val="111111"/>
          <w:shd w:val="clear" w:color="auto" w:fill="FFFFFF"/>
          <w:lang w:val="de-CH"/>
        </w:rPr>
        <w:t>er Verkürzung der</w:t>
      </w:r>
      <w:r w:rsidR="00234C91" w:rsidRPr="00234C91">
        <w:rPr>
          <w:rFonts w:cs="Arial"/>
          <w:color w:val="111111"/>
          <w:shd w:val="clear" w:color="auto" w:fill="FFFFFF"/>
          <w:lang w:val="de-CH"/>
        </w:rPr>
        <w:t xml:space="preserve"> Produktionszeiten. </w:t>
      </w:r>
    </w:p>
    <w:p w14:paraId="70F5C9FB" w14:textId="78DCF964" w:rsidR="0009329A" w:rsidRDefault="0043123B" w:rsidP="00234C91">
      <w:pPr>
        <w:suppressAutoHyphens/>
        <w:spacing w:before="240" w:line="360" w:lineRule="auto"/>
        <w:rPr>
          <w:rFonts w:cs="Arial"/>
          <w:color w:val="111111"/>
          <w:shd w:val="clear" w:color="auto" w:fill="FFFFFF"/>
          <w:lang w:val="de-CH"/>
        </w:rPr>
      </w:pPr>
      <w:r>
        <w:rPr>
          <w:rFonts w:cs="Arial"/>
          <w:color w:val="111111"/>
          <w:shd w:val="clear" w:color="auto" w:fill="FFFFFF"/>
          <w:lang w:val="de-CH"/>
        </w:rPr>
        <w:t xml:space="preserve">Mit der Integration der hochgenauen Coperion K-Tron Dosierer in die Anlage unterstreicht Pfizer sein Vorhaben, mit </w:t>
      </w:r>
      <w:r w:rsidRPr="00234C91">
        <w:rPr>
          <w:rFonts w:cs="Arial"/>
          <w:color w:val="111111"/>
          <w:shd w:val="clear" w:color="auto" w:fill="FFFFFF"/>
          <w:lang w:val="de-CH"/>
        </w:rPr>
        <w:t>modernste</w:t>
      </w:r>
      <w:r>
        <w:rPr>
          <w:rFonts w:cs="Arial"/>
          <w:color w:val="111111"/>
          <w:shd w:val="clear" w:color="auto" w:fill="FFFFFF"/>
          <w:lang w:val="de-CH"/>
        </w:rPr>
        <w:t>r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Technologie Abläufe </w:t>
      </w:r>
      <w:r>
        <w:rPr>
          <w:rFonts w:cs="Arial"/>
          <w:color w:val="111111"/>
          <w:shd w:val="clear" w:color="auto" w:fill="FFFFFF"/>
          <w:lang w:val="de-CH"/>
        </w:rPr>
        <w:t>und Prozesse zu optimieren.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</w:t>
      </w:r>
      <w:r w:rsidR="00663286">
        <w:rPr>
          <w:rFonts w:cs="Arial"/>
          <w:color w:val="111111"/>
          <w:shd w:val="clear" w:color="auto" w:fill="FFFFFF"/>
          <w:lang w:val="de-CH"/>
        </w:rPr>
        <w:t xml:space="preserve">Damit betont das Unternehmen auch </w:t>
      </w:r>
      <w:r w:rsidRPr="00234C91">
        <w:rPr>
          <w:rFonts w:cs="Arial"/>
          <w:color w:val="111111"/>
          <w:shd w:val="clear" w:color="auto" w:fill="FFFFFF"/>
          <w:lang w:val="de-CH"/>
        </w:rPr>
        <w:t>d</w:t>
      </w:r>
      <w:r w:rsidR="0009329A">
        <w:rPr>
          <w:rFonts w:cs="Arial"/>
          <w:color w:val="111111"/>
          <w:shd w:val="clear" w:color="auto" w:fill="FFFFFF"/>
          <w:lang w:val="de-CH"/>
        </w:rPr>
        <w:t>ie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wachsende</w:t>
      </w:r>
      <w:r w:rsidR="0009329A">
        <w:rPr>
          <w:rFonts w:cs="Arial"/>
          <w:color w:val="111111"/>
          <w:shd w:val="clear" w:color="auto" w:fill="FFFFFF"/>
          <w:lang w:val="de-CH"/>
        </w:rPr>
        <w:t xml:space="preserve"> Bedeutung präziser und zuverlässiger Produkte in der pharmazeutischen Industrie – Merkmale, durch die sich das Equipment von Coperion K-Tron besonders ausze</w:t>
      </w:r>
      <w:r w:rsidR="00BC531F">
        <w:rPr>
          <w:rFonts w:cs="Arial"/>
          <w:color w:val="111111"/>
          <w:shd w:val="clear" w:color="auto" w:fill="FFFFFF"/>
          <w:lang w:val="de-CH"/>
        </w:rPr>
        <w:t>i</w:t>
      </w:r>
      <w:r w:rsidR="0009329A">
        <w:rPr>
          <w:rFonts w:cs="Arial"/>
          <w:color w:val="111111"/>
          <w:shd w:val="clear" w:color="auto" w:fill="FFFFFF"/>
          <w:lang w:val="de-CH"/>
        </w:rPr>
        <w:t>chnet.</w:t>
      </w:r>
    </w:p>
    <w:p w14:paraId="1B84F937" w14:textId="0A9375EC" w:rsidR="00234C91" w:rsidRPr="00234C91" w:rsidRDefault="00234C91" w:rsidP="009E1865">
      <w:pPr>
        <w:suppressAutoHyphens/>
        <w:spacing w:before="240" w:line="360" w:lineRule="auto"/>
        <w:rPr>
          <w:rFonts w:cs="Arial"/>
          <w:color w:val="111111"/>
          <w:shd w:val="clear" w:color="auto" w:fill="FFFFFF"/>
          <w:lang w:val="de-CH"/>
        </w:rPr>
      </w:pPr>
      <w:r w:rsidRPr="00234C91">
        <w:rPr>
          <w:rFonts w:cs="Arial"/>
          <w:color w:val="111111"/>
          <w:shd w:val="clear" w:color="auto" w:fill="FFFFFF"/>
          <w:lang w:val="de-CH"/>
        </w:rPr>
        <w:t>Die hochmoderne</w:t>
      </w:r>
      <w:r w:rsidR="009E1865">
        <w:rPr>
          <w:rFonts w:cs="Arial"/>
          <w:color w:val="111111"/>
          <w:shd w:val="clear" w:color="auto" w:fill="FFFFFF"/>
          <w:lang w:val="de-CH"/>
        </w:rPr>
        <w:t xml:space="preserve"> </w:t>
      </w:r>
      <w:r w:rsidRPr="00234C91">
        <w:rPr>
          <w:rFonts w:cs="Arial"/>
          <w:color w:val="111111"/>
          <w:shd w:val="clear" w:color="auto" w:fill="FFFFFF"/>
          <w:lang w:val="de-CH"/>
        </w:rPr>
        <w:t>Anlage in Freiburg</w:t>
      </w:r>
      <w:r w:rsidR="00B0314A">
        <w:rPr>
          <w:rFonts w:cs="Arial"/>
          <w:color w:val="111111"/>
          <w:shd w:val="clear" w:color="auto" w:fill="FFFFFF"/>
          <w:lang w:val="de-CH"/>
        </w:rPr>
        <w:t xml:space="preserve"> </w:t>
      </w:r>
      <w:r w:rsidRPr="00234C91">
        <w:rPr>
          <w:rFonts w:cs="Arial"/>
          <w:color w:val="111111"/>
          <w:shd w:val="clear" w:color="auto" w:fill="FFFFFF"/>
          <w:lang w:val="de-CH"/>
        </w:rPr>
        <w:t>beschäftigt über 2</w:t>
      </w:r>
      <w:r w:rsidR="00B0314A">
        <w:rPr>
          <w:rFonts w:cs="Arial"/>
          <w:color w:val="111111"/>
          <w:shd w:val="clear" w:color="auto" w:fill="FFFFFF"/>
          <w:lang w:val="de-CH"/>
        </w:rPr>
        <w:t>.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000 Mitarbeiter und </w:t>
      </w:r>
      <w:r w:rsidR="00361F5A">
        <w:rPr>
          <w:rFonts w:cs="Arial"/>
          <w:color w:val="111111"/>
          <w:shd w:val="clear" w:color="auto" w:fill="FFFFFF"/>
          <w:lang w:val="de-CH"/>
        </w:rPr>
        <w:t>liefert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Tabletten und Kapseln in über 185 Länder. Derzeit werden jährlich 6,7 Milliarden Tabletten und Kapseln produziert. Da die Anlage hochwirksame OEB-4-Verbindungen handhaben</w:t>
      </w:r>
      <w:r w:rsidR="009E1865">
        <w:rPr>
          <w:rFonts w:cs="Arial"/>
          <w:color w:val="111111"/>
          <w:shd w:val="clear" w:color="auto" w:fill="FFFFFF"/>
          <w:lang w:val="de-CH"/>
        </w:rPr>
        <w:t xml:space="preserve"> kann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, sind alle Systeme vollständig geschlossen und verwenden geteilte </w:t>
      </w:r>
      <w:r w:rsidR="007E29D2">
        <w:rPr>
          <w:rFonts w:cs="Arial"/>
          <w:color w:val="111111"/>
          <w:shd w:val="clear" w:color="auto" w:fill="FFFFFF"/>
          <w:lang w:val="de-CH"/>
        </w:rPr>
        <w:t>Drehklappenventile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und Handschuhkästen für den geschlossenen Produkttransfer. In diesem </w:t>
      </w:r>
      <w:r w:rsidR="00361F5A">
        <w:rPr>
          <w:rFonts w:cs="Arial"/>
          <w:color w:val="111111"/>
          <w:shd w:val="clear" w:color="auto" w:fill="FFFFFF"/>
          <w:lang w:val="de-CH"/>
        </w:rPr>
        <w:t>moder</w:t>
      </w:r>
      <w:r w:rsidR="009E1865">
        <w:rPr>
          <w:rFonts w:cs="Arial"/>
          <w:color w:val="111111"/>
          <w:shd w:val="clear" w:color="auto" w:fill="FFFFFF"/>
          <w:lang w:val="de-CH"/>
        </w:rPr>
        <w:t>n</w:t>
      </w:r>
      <w:r w:rsidR="00361F5A">
        <w:rPr>
          <w:rFonts w:cs="Arial"/>
          <w:color w:val="111111"/>
          <w:shd w:val="clear" w:color="auto" w:fill="FFFFFF"/>
          <w:lang w:val="de-CH"/>
        </w:rPr>
        <w:t>en</w:t>
      </w:r>
      <w:r w:rsidR="00361F5A" w:rsidRPr="00234C91">
        <w:rPr>
          <w:rFonts w:cs="Arial"/>
          <w:color w:val="111111"/>
          <w:shd w:val="clear" w:color="auto" w:fill="FFFFFF"/>
          <w:lang w:val="de-CH"/>
        </w:rPr>
        <w:t xml:space="preserve"> 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automatisierten Prozess wird eine Vielzahl von Rohstoffen - einschließlich Hilfsstoffen und aktiven pharmazeutischen Wirkstoffen (APIs) - über Fässer, Big Bags oder kleinere Säcke an die automatischen </w:t>
      </w:r>
      <w:r w:rsidR="007E29D2" w:rsidRPr="007E29D2">
        <w:rPr>
          <w:rFonts w:cs="Arial"/>
          <w:color w:val="111111"/>
          <w:shd w:val="clear" w:color="auto" w:fill="FFFFFF"/>
          <w:lang w:val="de-CH"/>
        </w:rPr>
        <w:t>Verteil</w:t>
      </w:r>
      <w:r w:rsidRPr="007E29D2">
        <w:rPr>
          <w:rFonts w:cs="Arial"/>
          <w:color w:val="111111"/>
          <w:shd w:val="clear" w:color="auto" w:fill="FFFFFF"/>
          <w:lang w:val="de-CH"/>
        </w:rPr>
        <w:t>systeme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geliefert und </w:t>
      </w:r>
      <w:r w:rsidR="00361F5A">
        <w:rPr>
          <w:rFonts w:cs="Arial"/>
          <w:color w:val="111111"/>
          <w:shd w:val="clear" w:color="auto" w:fill="FFFFFF"/>
          <w:lang w:val="de-CH"/>
        </w:rPr>
        <w:t>anschließend</w:t>
      </w:r>
      <w:r w:rsidR="00361F5A" w:rsidRPr="00234C91">
        <w:rPr>
          <w:rFonts w:cs="Arial"/>
          <w:color w:val="111111"/>
          <w:shd w:val="clear" w:color="auto" w:fill="FFFFFF"/>
          <w:lang w:val="de-CH"/>
        </w:rPr>
        <w:t xml:space="preserve"> </w:t>
      </w:r>
      <w:r w:rsidR="007E29D2">
        <w:rPr>
          <w:rFonts w:cs="Arial"/>
          <w:color w:val="111111"/>
          <w:shd w:val="clear" w:color="auto" w:fill="FFFFFF"/>
          <w:lang w:val="de-CH"/>
        </w:rPr>
        <w:t>de</w:t>
      </w:r>
      <w:r w:rsidR="00361F5A">
        <w:rPr>
          <w:rFonts w:cs="Arial"/>
          <w:color w:val="111111"/>
          <w:shd w:val="clear" w:color="auto" w:fill="FFFFFF"/>
          <w:lang w:val="de-CH"/>
        </w:rPr>
        <w:t>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hochpräzisen pharmazeutischen Dosierer</w:t>
      </w:r>
      <w:r w:rsidR="00361F5A">
        <w:rPr>
          <w:rFonts w:cs="Arial"/>
          <w:color w:val="111111"/>
          <w:shd w:val="clear" w:color="auto" w:fill="FFFFFF"/>
          <w:lang w:val="de-CH"/>
        </w:rPr>
        <w:t>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der </w:t>
      </w:r>
      <w:r w:rsidR="007E29D2">
        <w:rPr>
          <w:rFonts w:cs="Arial"/>
          <w:color w:val="111111"/>
          <w:shd w:val="clear" w:color="auto" w:fill="FFFFFF"/>
          <w:lang w:val="de-CH"/>
        </w:rPr>
        <w:t>K3-PH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-Serie von Coperion </w:t>
      </w:r>
      <w:r w:rsidR="007E29D2">
        <w:rPr>
          <w:rFonts w:cs="Arial"/>
          <w:color w:val="111111"/>
          <w:shd w:val="clear" w:color="auto" w:fill="FFFFFF"/>
          <w:lang w:val="de-CH"/>
        </w:rPr>
        <w:t>K-Tron zu</w:t>
      </w:r>
      <w:r w:rsidRPr="00234C91">
        <w:rPr>
          <w:rFonts w:cs="Arial"/>
          <w:color w:val="111111"/>
          <w:shd w:val="clear" w:color="auto" w:fill="FFFFFF"/>
          <w:lang w:val="de-CH"/>
        </w:rPr>
        <w:t>geführt. Die Dosier</w:t>
      </w:r>
      <w:r w:rsidR="007E29D2">
        <w:rPr>
          <w:rFonts w:cs="Arial"/>
          <w:color w:val="111111"/>
          <w:shd w:val="clear" w:color="auto" w:fill="FFFFFF"/>
          <w:lang w:val="de-CH"/>
        </w:rPr>
        <w:t>waagen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</w:t>
      </w:r>
      <w:r w:rsidR="007E29D2">
        <w:rPr>
          <w:rFonts w:cs="Arial"/>
          <w:color w:val="111111"/>
          <w:shd w:val="clear" w:color="auto" w:fill="FFFFFF"/>
          <w:lang w:val="de-CH"/>
        </w:rPr>
        <w:t>liefern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die </w:t>
      </w:r>
      <w:r w:rsidR="007E29D2">
        <w:rPr>
          <w:rFonts w:cs="Arial"/>
          <w:color w:val="111111"/>
          <w:shd w:val="clear" w:color="auto" w:fill="FFFFFF"/>
          <w:lang w:val="de-CH"/>
        </w:rPr>
        <w:t>vordefinierten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Mengen</w:t>
      </w:r>
      <w:r w:rsidR="007656D7">
        <w:rPr>
          <w:rFonts w:cs="Arial"/>
          <w:color w:val="111111"/>
          <w:shd w:val="clear" w:color="auto" w:fill="FFFFFF"/>
          <w:lang w:val="de-CH"/>
        </w:rPr>
        <w:t xml:space="preserve"> 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entsprechend der </w:t>
      </w:r>
      <w:r w:rsidR="007E29D2">
        <w:rPr>
          <w:rFonts w:cs="Arial"/>
          <w:color w:val="111111"/>
          <w:shd w:val="clear" w:color="auto" w:fill="FFFFFF"/>
          <w:lang w:val="de-CH"/>
        </w:rPr>
        <w:t>vom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übergreifende</w:t>
      </w:r>
      <w:r w:rsidR="007E29D2">
        <w:rPr>
          <w:rFonts w:cs="Arial"/>
          <w:color w:val="111111"/>
          <w:shd w:val="clear" w:color="auto" w:fill="FFFFFF"/>
          <w:lang w:val="de-CH"/>
        </w:rPr>
        <w:t>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SPS-basierte</w:t>
      </w:r>
      <w:r w:rsidR="007E29D2">
        <w:rPr>
          <w:rFonts w:cs="Arial"/>
          <w:color w:val="111111"/>
          <w:shd w:val="clear" w:color="auto" w:fill="FFFFFF"/>
          <w:lang w:val="de-CH"/>
        </w:rPr>
        <w:t>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Steuersystem</w:t>
      </w:r>
      <w:r w:rsidR="007E29D2" w:rsidRPr="007E29D2">
        <w:rPr>
          <w:rFonts w:cs="Arial"/>
          <w:color w:val="111111"/>
          <w:shd w:val="clear" w:color="auto" w:fill="FFFFFF"/>
          <w:lang w:val="de-CH"/>
        </w:rPr>
        <w:t xml:space="preserve"> </w:t>
      </w:r>
      <w:r w:rsidR="007E29D2">
        <w:rPr>
          <w:rFonts w:cs="Arial"/>
          <w:color w:val="111111"/>
          <w:shd w:val="clear" w:color="auto" w:fill="FFFFFF"/>
          <w:lang w:val="de-CH"/>
        </w:rPr>
        <w:lastRenderedPageBreak/>
        <w:t>vorgegebenen</w:t>
      </w:r>
      <w:r w:rsidR="007E29D2" w:rsidRPr="00234C91">
        <w:rPr>
          <w:rFonts w:cs="Arial"/>
          <w:color w:val="111111"/>
          <w:shd w:val="clear" w:color="auto" w:fill="FFFFFF"/>
          <w:lang w:val="de-CH"/>
        </w:rPr>
        <w:t xml:space="preserve"> Rezeptur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. Alle Chargen-Sollwerte werden direkt an die </w:t>
      </w:r>
      <w:r w:rsidR="007E29D2">
        <w:rPr>
          <w:rFonts w:cs="Arial"/>
          <w:color w:val="111111"/>
          <w:shd w:val="clear" w:color="auto" w:fill="FFFFFF"/>
          <w:lang w:val="de-CH"/>
        </w:rPr>
        <w:t>einzelnen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KCM-Dosiergerätesteuerung</w:t>
      </w:r>
      <w:r w:rsidR="007E29D2">
        <w:rPr>
          <w:rFonts w:cs="Arial"/>
          <w:color w:val="111111"/>
          <w:shd w:val="clear" w:color="auto" w:fill="FFFFFF"/>
          <w:lang w:val="de-CH"/>
        </w:rPr>
        <w:t>en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 übermittelt, die wiederum die hochgenaue </w:t>
      </w:r>
      <w:r w:rsidR="007E29D2">
        <w:rPr>
          <w:rFonts w:cs="Arial"/>
          <w:color w:val="111111"/>
          <w:shd w:val="clear" w:color="auto" w:fill="FFFFFF"/>
          <w:lang w:val="de-CH"/>
        </w:rPr>
        <w:t>gravimetrische D</w:t>
      </w:r>
      <w:r w:rsidRPr="00234C91">
        <w:rPr>
          <w:rFonts w:cs="Arial"/>
          <w:color w:val="111111"/>
          <w:shd w:val="clear" w:color="auto" w:fill="FFFFFF"/>
          <w:lang w:val="de-CH"/>
        </w:rPr>
        <w:t>osierung steuer</w:t>
      </w:r>
      <w:r w:rsidR="007E29D2">
        <w:rPr>
          <w:rFonts w:cs="Arial"/>
          <w:color w:val="111111"/>
          <w:shd w:val="clear" w:color="auto" w:fill="FFFFFF"/>
          <w:lang w:val="de-CH"/>
        </w:rPr>
        <w:t>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. </w:t>
      </w:r>
      <w:r w:rsidR="00361F5A">
        <w:rPr>
          <w:rFonts w:cs="Arial"/>
          <w:color w:val="111111"/>
          <w:shd w:val="clear" w:color="auto" w:fill="FFFFFF"/>
          <w:lang w:val="de-CH"/>
        </w:rPr>
        <w:t xml:space="preserve">In einem nächsten Schritt 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wird </w:t>
      </w:r>
      <w:r w:rsidR="00361F5A">
        <w:rPr>
          <w:rFonts w:cs="Arial"/>
          <w:color w:val="111111"/>
          <w:shd w:val="clear" w:color="auto" w:fill="FFFFFF"/>
          <w:lang w:val="de-CH"/>
        </w:rPr>
        <w:t xml:space="preserve">die Charge </w:t>
      </w:r>
      <w:r w:rsidRPr="00234C91">
        <w:rPr>
          <w:rFonts w:cs="Arial"/>
          <w:color w:val="111111"/>
          <w:shd w:val="clear" w:color="auto" w:fill="FFFFFF"/>
          <w:lang w:val="de-CH"/>
        </w:rPr>
        <w:t>gemischt und zu</w:t>
      </w:r>
      <w:r w:rsidR="00361F5A">
        <w:rPr>
          <w:rFonts w:cs="Arial"/>
          <w:color w:val="111111"/>
          <w:shd w:val="clear" w:color="auto" w:fill="FFFFFF"/>
          <w:lang w:val="de-CH"/>
        </w:rPr>
        <w:t>r nachfolgenden</w:t>
      </w:r>
      <w:r w:rsidR="00B0314A">
        <w:rPr>
          <w:rFonts w:cs="Arial"/>
          <w:color w:val="111111"/>
          <w:shd w:val="clear" w:color="auto" w:fill="FFFFFF"/>
          <w:lang w:val="de-CH"/>
        </w:rPr>
        <w:t xml:space="preserve"> 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Station transportiert, wo weitere Zusatzstoffe </w:t>
      </w:r>
      <w:r w:rsidR="007656D7">
        <w:rPr>
          <w:rFonts w:cs="Arial"/>
          <w:color w:val="111111"/>
          <w:shd w:val="clear" w:color="auto" w:fill="FFFFFF"/>
          <w:lang w:val="de-CH"/>
        </w:rPr>
        <w:t>zu</w:t>
      </w:r>
      <w:r w:rsidRPr="00234C91">
        <w:rPr>
          <w:rFonts w:cs="Arial"/>
          <w:color w:val="111111"/>
          <w:shd w:val="clear" w:color="auto" w:fill="FFFFFF"/>
          <w:lang w:val="de-CH"/>
        </w:rPr>
        <w:t>dosier</w:t>
      </w:r>
      <w:r w:rsidR="007656D7">
        <w:rPr>
          <w:rFonts w:cs="Arial"/>
          <w:color w:val="111111"/>
          <w:shd w:val="clear" w:color="auto" w:fill="FFFFFF"/>
          <w:lang w:val="de-CH"/>
        </w:rPr>
        <w:t>t werden</w:t>
      </w:r>
      <w:r w:rsidRPr="00234C91">
        <w:rPr>
          <w:rFonts w:cs="Arial"/>
          <w:color w:val="111111"/>
          <w:shd w:val="clear" w:color="auto" w:fill="FFFFFF"/>
          <w:lang w:val="de-CH"/>
        </w:rPr>
        <w:t>, bevor die Mischung zur Tablettenpresse weitergeleitet wird.</w:t>
      </w:r>
    </w:p>
    <w:p w14:paraId="5C57D935" w14:textId="74FED923" w:rsidR="00234C91" w:rsidRPr="00234C91" w:rsidRDefault="00234C91" w:rsidP="00AB6797">
      <w:pPr>
        <w:suppressAutoHyphens/>
        <w:spacing w:before="240" w:line="360" w:lineRule="auto"/>
        <w:rPr>
          <w:rFonts w:cs="Arial"/>
          <w:b/>
          <w:szCs w:val="22"/>
          <w:lang w:val="de-CH"/>
        </w:rPr>
      </w:pPr>
      <w:r w:rsidRPr="00234C91">
        <w:rPr>
          <w:rFonts w:cs="Arial"/>
          <w:b/>
          <w:szCs w:val="22"/>
          <w:lang w:val="de-CH"/>
        </w:rPr>
        <w:t>Hoch</w:t>
      </w:r>
      <w:r>
        <w:rPr>
          <w:rFonts w:cs="Arial"/>
          <w:b/>
          <w:szCs w:val="22"/>
          <w:lang w:val="de-CH"/>
        </w:rPr>
        <w:t>genaue</w:t>
      </w:r>
      <w:r w:rsidRPr="00234C91">
        <w:rPr>
          <w:rFonts w:cs="Arial"/>
          <w:b/>
          <w:szCs w:val="22"/>
          <w:lang w:val="de-CH"/>
        </w:rPr>
        <w:t xml:space="preserve"> pharmazeutische Dosiergeräte der Serie K3-PH</w:t>
      </w:r>
    </w:p>
    <w:p w14:paraId="7BC507AA" w14:textId="6E64F4FA" w:rsidR="00F87403" w:rsidRDefault="00234C91" w:rsidP="00F87403">
      <w:pPr>
        <w:spacing w:line="360" w:lineRule="auto"/>
        <w:rPr>
          <w:rFonts w:cs="Arial"/>
          <w:color w:val="111111"/>
          <w:shd w:val="clear" w:color="auto" w:fill="FFFFFF"/>
          <w:lang w:val="de-CH"/>
        </w:rPr>
      </w:pPr>
      <w:r w:rsidRPr="00234C91">
        <w:rPr>
          <w:rFonts w:cs="Arial"/>
          <w:color w:val="111111"/>
          <w:shd w:val="clear" w:color="auto" w:fill="FFFFFF"/>
          <w:lang w:val="de-CH"/>
        </w:rPr>
        <w:t xml:space="preserve">Die Coperion K-Tron Dosierer der Baureihe K3-PH wurden speziell für die wachsenden Anforderungen der kontinuierlichen und chargenweisen Verarbeitung in der pharmazeutischen Industrie entwickelt. Durch den Einsatz einer kleineren D4-Plattformwaage mit der hochpräzisen Smart Force </w:t>
      </w:r>
      <w:proofErr w:type="spellStart"/>
      <w:r w:rsidRPr="00234C91">
        <w:rPr>
          <w:rFonts w:cs="Arial"/>
          <w:color w:val="111111"/>
          <w:shd w:val="clear" w:color="auto" w:fill="FFFFFF"/>
          <w:lang w:val="de-CH"/>
        </w:rPr>
        <w:t>Transducer</w:t>
      </w:r>
      <w:proofErr w:type="spellEnd"/>
      <w:r w:rsidRPr="00234C91">
        <w:rPr>
          <w:rFonts w:cs="Arial"/>
          <w:color w:val="111111"/>
          <w:shd w:val="clear" w:color="auto" w:fill="FFFFFF"/>
          <w:lang w:val="de-CH"/>
        </w:rPr>
        <w:t xml:space="preserve"> (SFT) </w:t>
      </w:r>
      <w:proofErr w:type="spellStart"/>
      <w:r w:rsidRPr="00234C91">
        <w:rPr>
          <w:rFonts w:cs="Arial"/>
          <w:color w:val="111111"/>
          <w:shd w:val="clear" w:color="auto" w:fill="FFFFFF"/>
          <w:lang w:val="de-CH"/>
        </w:rPr>
        <w:t>Wägetechnologie</w:t>
      </w:r>
      <w:proofErr w:type="spellEnd"/>
      <w:r w:rsidRPr="00234C91">
        <w:rPr>
          <w:rFonts w:cs="Arial"/>
          <w:color w:val="111111"/>
          <w:shd w:val="clear" w:color="auto" w:fill="FFFFFF"/>
          <w:lang w:val="de-CH"/>
        </w:rPr>
        <w:t xml:space="preserve"> benötigen diese Dosierer im Vergleich zu früheren Modellen deutlich weniger Stellfläche. Das modulare </w:t>
      </w:r>
      <w:r w:rsidR="007E29D2">
        <w:rPr>
          <w:rFonts w:cs="Arial"/>
          <w:color w:val="111111"/>
          <w:shd w:val="clear" w:color="auto" w:fill="FFFFFF"/>
          <w:lang w:val="de-CH"/>
        </w:rPr>
        <w:t>Quick Change-D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esign des Dosierers ermöglicht den einfachen Austausch von </w:t>
      </w:r>
      <w:proofErr w:type="spellStart"/>
      <w:r w:rsidRPr="00234C91">
        <w:rPr>
          <w:rFonts w:cs="Arial"/>
          <w:color w:val="111111"/>
          <w:shd w:val="clear" w:color="auto" w:fill="FFFFFF"/>
          <w:lang w:val="de-CH"/>
        </w:rPr>
        <w:t>Dosierer</w:t>
      </w:r>
      <w:r w:rsidR="007656D7">
        <w:rPr>
          <w:rFonts w:cs="Arial"/>
          <w:color w:val="111111"/>
          <w:shd w:val="clear" w:color="auto" w:fill="FFFFFF"/>
          <w:lang w:val="de-CH"/>
        </w:rPr>
        <w:t>bau</w:t>
      </w:r>
      <w:r w:rsidRPr="00234C91">
        <w:rPr>
          <w:rFonts w:cs="Arial"/>
          <w:color w:val="111111"/>
          <w:shd w:val="clear" w:color="auto" w:fill="FFFFFF"/>
          <w:lang w:val="de-CH"/>
        </w:rPr>
        <w:t>größen</w:t>
      </w:r>
      <w:proofErr w:type="spellEnd"/>
      <w:r w:rsidRPr="00234C91">
        <w:rPr>
          <w:rFonts w:cs="Arial"/>
          <w:color w:val="111111"/>
          <w:shd w:val="clear" w:color="auto" w:fill="FFFFFF"/>
          <w:lang w:val="de-CH"/>
        </w:rPr>
        <w:t xml:space="preserve">, wobei Waage und Antrieb </w:t>
      </w:r>
      <w:r w:rsidR="007656D7">
        <w:rPr>
          <w:rFonts w:cs="Arial"/>
          <w:color w:val="111111"/>
          <w:shd w:val="clear" w:color="auto" w:fill="FFFFFF"/>
          <w:lang w:val="de-CH"/>
        </w:rPr>
        <w:t xml:space="preserve">gleichbleiben. </w:t>
      </w:r>
      <w:r w:rsidR="007656D7" w:rsidRPr="00234C91">
        <w:rPr>
          <w:rFonts w:cs="Arial"/>
          <w:color w:val="111111"/>
          <w:shd w:val="clear" w:color="auto" w:fill="FFFFFF"/>
          <w:lang w:val="de-CH"/>
        </w:rPr>
        <w:t xml:space="preserve">Die </w:t>
      </w:r>
      <w:r w:rsidR="007656D7">
        <w:rPr>
          <w:rFonts w:cs="Arial"/>
          <w:color w:val="111111"/>
          <w:shd w:val="clear" w:color="auto" w:fill="FFFFFF"/>
          <w:lang w:val="de-CH"/>
        </w:rPr>
        <w:t>Quick Change-Einheiten</w:t>
      </w:r>
      <w:r w:rsidR="007656D7" w:rsidRPr="00234C91">
        <w:rPr>
          <w:rFonts w:cs="Arial"/>
          <w:color w:val="111111"/>
          <w:shd w:val="clear" w:color="auto" w:fill="FFFFFF"/>
          <w:lang w:val="de-CH"/>
        </w:rPr>
        <w:t xml:space="preserve"> - </w:t>
      </w:r>
      <w:r w:rsidR="007656D7" w:rsidRPr="37D9BB76">
        <w:rPr>
          <w:rFonts w:cs="Arial"/>
          <w:color w:val="111111"/>
          <w:lang w:val="de-CH"/>
        </w:rPr>
        <w:t xml:space="preserve">bestehend </w:t>
      </w:r>
      <w:r w:rsidR="007656D7" w:rsidRPr="00234C91">
        <w:rPr>
          <w:rFonts w:cs="Arial"/>
          <w:color w:val="111111"/>
          <w:shd w:val="clear" w:color="auto" w:fill="FFFFFF"/>
          <w:lang w:val="de-CH"/>
        </w:rPr>
        <w:t xml:space="preserve">aus </w:t>
      </w:r>
      <w:proofErr w:type="spellStart"/>
      <w:r w:rsidR="007656D7" w:rsidRPr="00234C91">
        <w:rPr>
          <w:rFonts w:cs="Arial"/>
          <w:color w:val="111111"/>
          <w:shd w:val="clear" w:color="auto" w:fill="FFFFFF"/>
          <w:lang w:val="de-CH"/>
        </w:rPr>
        <w:t>Dosierertopf</w:t>
      </w:r>
      <w:proofErr w:type="spellEnd"/>
      <w:r w:rsidR="007656D7" w:rsidRPr="00234C91">
        <w:rPr>
          <w:rFonts w:cs="Arial"/>
          <w:color w:val="111111"/>
          <w:shd w:val="clear" w:color="auto" w:fill="FFFFFF"/>
          <w:lang w:val="de-CH"/>
        </w:rPr>
        <w:t>, Rührwerk und Schnecke - lassen sich schnell vom Antrieb des Dosierers abkoppeln und ermöglichen so ein einfaches und schnelles Umrüsten und Reinigen der Dosierer</w:t>
      </w:r>
      <w:r w:rsidR="007656D7">
        <w:rPr>
          <w:rFonts w:cs="Arial"/>
          <w:color w:val="111111"/>
          <w:shd w:val="clear" w:color="auto" w:fill="FFFFFF"/>
          <w:lang w:val="de-CH"/>
        </w:rPr>
        <w:t xml:space="preserve">. Dies ermöglicht </w:t>
      </w:r>
      <w:r w:rsidRPr="00234C91">
        <w:rPr>
          <w:rFonts w:cs="Arial"/>
          <w:color w:val="111111"/>
          <w:shd w:val="clear" w:color="auto" w:fill="FFFFFF"/>
          <w:lang w:val="de-CH"/>
        </w:rPr>
        <w:t>eine schnelle Anpassung an neue Prozesse und Rezepturen</w:t>
      </w:r>
      <w:r w:rsidR="007656D7">
        <w:rPr>
          <w:rFonts w:cs="Arial"/>
          <w:color w:val="111111"/>
          <w:shd w:val="clear" w:color="auto" w:fill="FFFFFF"/>
          <w:lang w:val="de-CH"/>
        </w:rPr>
        <w:t xml:space="preserve">. 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Das aktualisierte modulare Konzept verfügt über einen neu entwickelten Antrieb mit einem Servomotor, der zu einer Verringerung der Gesamtaufstellfläche beiträgt und einen wesentlich größeren </w:t>
      </w:r>
      <w:r w:rsidR="00287D18">
        <w:rPr>
          <w:rFonts w:cs="Arial"/>
          <w:color w:val="111111"/>
          <w:shd w:val="clear" w:color="auto" w:fill="FFFFFF"/>
          <w:lang w:val="de-CH"/>
        </w:rPr>
        <w:t>Drehzahlb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ereich </w:t>
      </w:r>
      <w:r w:rsidR="005D688B" w:rsidRPr="37D9BB76">
        <w:rPr>
          <w:rFonts w:cs="Arial"/>
          <w:color w:val="111111"/>
          <w:lang w:val="de-CH"/>
        </w:rPr>
        <w:t>ermöglicht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, auch bei niedrigen </w:t>
      </w:r>
      <w:r w:rsidR="00287D18">
        <w:rPr>
          <w:rFonts w:cs="Arial"/>
          <w:color w:val="111111"/>
          <w:shd w:val="clear" w:color="auto" w:fill="FFFFFF"/>
          <w:lang w:val="de-CH"/>
        </w:rPr>
        <w:t>Dosierleistungen</w:t>
      </w:r>
      <w:r w:rsidRPr="00234C91">
        <w:rPr>
          <w:rFonts w:cs="Arial"/>
          <w:color w:val="111111"/>
          <w:shd w:val="clear" w:color="auto" w:fill="FFFFFF"/>
          <w:lang w:val="de-CH"/>
        </w:rPr>
        <w:t xml:space="preserve">. Für ein optimales </w:t>
      </w:r>
      <w:proofErr w:type="spellStart"/>
      <w:r w:rsidRPr="00234C91">
        <w:rPr>
          <w:rFonts w:cs="Arial"/>
          <w:color w:val="111111"/>
          <w:shd w:val="clear" w:color="auto" w:fill="FFFFFF"/>
          <w:lang w:val="de-CH"/>
        </w:rPr>
        <w:t>Wash</w:t>
      </w:r>
      <w:proofErr w:type="spellEnd"/>
      <w:r w:rsidRPr="00234C91">
        <w:rPr>
          <w:rFonts w:cs="Arial"/>
          <w:color w:val="111111"/>
          <w:shd w:val="clear" w:color="auto" w:fill="FFFFFF"/>
          <w:lang w:val="de-CH"/>
        </w:rPr>
        <w:t>-in-Place (WIP)-Ergebnis hat jede Einheit eine integrierte 2-Grad-</w:t>
      </w:r>
      <w:r w:rsidR="1719A645" w:rsidRPr="37D9BB76">
        <w:rPr>
          <w:rFonts w:cs="Arial"/>
          <w:color w:val="111111"/>
          <w:lang w:val="de-CH"/>
        </w:rPr>
        <w:t>N</w:t>
      </w:r>
      <w:r w:rsidRPr="00234C91">
        <w:rPr>
          <w:rFonts w:cs="Arial"/>
          <w:color w:val="111111"/>
          <w:shd w:val="clear" w:color="auto" w:fill="FFFFFF"/>
          <w:lang w:val="de-CH"/>
        </w:rPr>
        <w:t>eigung, die eine maximale Entwässerung während der Reinigungsprozesse ermöglicht.</w:t>
      </w:r>
    </w:p>
    <w:p w14:paraId="36FC7A66" w14:textId="77777777" w:rsidR="00663286" w:rsidRPr="00CF4731" w:rsidRDefault="00663286" w:rsidP="00F87403">
      <w:pPr>
        <w:spacing w:line="360" w:lineRule="auto"/>
        <w:rPr>
          <w:rFonts w:cs="Arial"/>
          <w:szCs w:val="22"/>
          <w:lang w:val="de-CH"/>
        </w:rPr>
      </w:pPr>
    </w:p>
    <w:p w14:paraId="3EDDC86D" w14:textId="77777777" w:rsidR="00CF4731" w:rsidRPr="00CF4731" w:rsidRDefault="00CF4731" w:rsidP="00CF4731">
      <w:pPr>
        <w:spacing w:line="360" w:lineRule="auto"/>
        <w:rPr>
          <w:rFonts w:cs="Arial"/>
          <w:b/>
          <w:bCs/>
          <w:szCs w:val="22"/>
          <w:lang w:val="de-CH"/>
        </w:rPr>
      </w:pPr>
      <w:r w:rsidRPr="00CF4731">
        <w:rPr>
          <w:rFonts w:cs="Arial"/>
          <w:b/>
          <w:bCs/>
          <w:szCs w:val="22"/>
          <w:lang w:val="de-CH"/>
        </w:rPr>
        <w:t>Hochpräzise Chargengenauigkeit mit dem neuen KCM-III-Controller</w:t>
      </w:r>
    </w:p>
    <w:p w14:paraId="2E473506" w14:textId="627C7061" w:rsidR="00C444EC" w:rsidRPr="00C444EC" w:rsidRDefault="00CF4731" w:rsidP="00F87403">
      <w:pPr>
        <w:spacing w:after="240" w:line="360" w:lineRule="auto"/>
        <w:rPr>
          <w:rFonts w:cs="Arial"/>
          <w:lang w:val="de-CH"/>
        </w:rPr>
      </w:pPr>
      <w:r w:rsidRPr="00CF4731">
        <w:rPr>
          <w:rFonts w:cs="Arial"/>
          <w:lang w:val="de-CH"/>
        </w:rPr>
        <w:t>D</w:t>
      </w:r>
      <w:r w:rsidR="00250789">
        <w:rPr>
          <w:rFonts w:cs="Arial"/>
          <w:lang w:val="de-CH"/>
        </w:rPr>
        <w:t>as</w:t>
      </w:r>
      <w:r w:rsidRPr="00CF4731">
        <w:rPr>
          <w:rFonts w:cs="Arial"/>
          <w:lang w:val="de-CH"/>
        </w:rPr>
        <w:t xml:space="preserve"> KCM-III </w:t>
      </w:r>
      <w:r w:rsidR="00A60CB5">
        <w:rPr>
          <w:rFonts w:cs="Arial"/>
          <w:lang w:val="de-CH"/>
        </w:rPr>
        <w:t>Steue</w:t>
      </w:r>
      <w:r w:rsidR="00250789">
        <w:rPr>
          <w:rFonts w:cs="Arial"/>
          <w:lang w:val="de-CH"/>
        </w:rPr>
        <w:t>rmodul</w:t>
      </w:r>
      <w:r w:rsidR="00A60CB5">
        <w:rPr>
          <w:rFonts w:cs="Arial"/>
          <w:lang w:val="de-CH"/>
        </w:rPr>
        <w:t xml:space="preserve"> </w:t>
      </w:r>
      <w:r w:rsidRPr="00CF4731">
        <w:rPr>
          <w:rFonts w:cs="Arial"/>
          <w:lang w:val="de-CH"/>
        </w:rPr>
        <w:t>verfügt über eine völlig neue, leistungsfähige CPU mit erweitertem Speicher und optimierten Steuerungsalgorithmen, die eine schnellere Kommunikation mit</w:t>
      </w:r>
      <w:r w:rsidR="00A60CB5">
        <w:rPr>
          <w:rFonts w:cs="Arial"/>
          <w:lang w:val="de-CH"/>
        </w:rPr>
        <w:t xml:space="preserve"> </w:t>
      </w:r>
      <w:r w:rsidRPr="00CF4731">
        <w:rPr>
          <w:rFonts w:cs="Arial"/>
          <w:lang w:val="de-CH"/>
        </w:rPr>
        <w:t xml:space="preserve">Dosierantrieb, </w:t>
      </w:r>
      <w:proofErr w:type="spellStart"/>
      <w:r w:rsidRPr="00CF4731">
        <w:rPr>
          <w:rFonts w:cs="Arial"/>
          <w:lang w:val="de-CH"/>
        </w:rPr>
        <w:t>Wägesystem</w:t>
      </w:r>
      <w:proofErr w:type="spellEnd"/>
      <w:r w:rsidRPr="00CF4731">
        <w:rPr>
          <w:rFonts w:cs="Arial"/>
          <w:lang w:val="de-CH"/>
        </w:rPr>
        <w:t xml:space="preserve"> und den Peripheriegeräten </w:t>
      </w:r>
      <w:r w:rsidR="005D688B">
        <w:rPr>
          <w:rFonts w:cs="Arial"/>
          <w:lang w:val="de-CH"/>
        </w:rPr>
        <w:t>sicherstellt</w:t>
      </w:r>
      <w:r w:rsidRPr="00CF4731">
        <w:rPr>
          <w:rFonts w:cs="Arial"/>
          <w:lang w:val="de-CH"/>
        </w:rPr>
        <w:t xml:space="preserve">. In Kombination mit der neuesten Generation von Smart Force </w:t>
      </w:r>
      <w:proofErr w:type="spellStart"/>
      <w:r w:rsidRPr="00CF4731">
        <w:rPr>
          <w:rFonts w:cs="Arial"/>
          <w:lang w:val="de-CH"/>
        </w:rPr>
        <w:t>Transducer</w:t>
      </w:r>
      <w:proofErr w:type="spellEnd"/>
      <w:r w:rsidRPr="00CF4731">
        <w:rPr>
          <w:rFonts w:cs="Arial"/>
          <w:lang w:val="de-CH"/>
        </w:rPr>
        <w:t xml:space="preserve"> (SFT)-</w:t>
      </w:r>
      <w:proofErr w:type="spellStart"/>
      <w:r w:rsidRPr="00CF4731">
        <w:rPr>
          <w:rFonts w:cs="Arial"/>
          <w:lang w:val="de-CH"/>
        </w:rPr>
        <w:t>Wägezellen</w:t>
      </w:r>
      <w:proofErr w:type="spellEnd"/>
      <w:r w:rsidRPr="00CF4731">
        <w:rPr>
          <w:rFonts w:cs="Arial"/>
          <w:lang w:val="de-CH"/>
        </w:rPr>
        <w:t xml:space="preserve"> bietet das KCM-III außerdem eine deutlich höhere </w:t>
      </w:r>
      <w:proofErr w:type="spellStart"/>
      <w:r w:rsidRPr="00CF4731">
        <w:rPr>
          <w:rFonts w:cs="Arial"/>
          <w:lang w:val="de-CH"/>
        </w:rPr>
        <w:t>Wägeauflösung</w:t>
      </w:r>
      <w:proofErr w:type="spellEnd"/>
      <w:r w:rsidRPr="00CF4731">
        <w:rPr>
          <w:rFonts w:cs="Arial"/>
          <w:lang w:val="de-CH"/>
        </w:rPr>
        <w:t xml:space="preserve"> von 8.000.000:1 in 20 </w:t>
      </w:r>
      <w:proofErr w:type="spellStart"/>
      <w:r w:rsidRPr="00CF4731">
        <w:rPr>
          <w:rFonts w:cs="Arial"/>
          <w:lang w:val="de-CH"/>
        </w:rPr>
        <w:t>ms.</w:t>
      </w:r>
      <w:proofErr w:type="spellEnd"/>
      <w:r w:rsidRPr="00CF4731">
        <w:rPr>
          <w:rFonts w:cs="Arial"/>
          <w:lang w:val="de-CH"/>
        </w:rPr>
        <w:t xml:space="preserve"> Die</w:t>
      </w:r>
      <w:r w:rsidR="005D688B">
        <w:rPr>
          <w:rFonts w:cs="Arial"/>
          <w:lang w:val="de-CH"/>
        </w:rPr>
        <w:t xml:space="preserve">se </w:t>
      </w:r>
      <w:proofErr w:type="spellStart"/>
      <w:r w:rsidRPr="00CF4731">
        <w:rPr>
          <w:rFonts w:cs="Arial"/>
          <w:lang w:val="de-CH"/>
        </w:rPr>
        <w:t>Wägezellen</w:t>
      </w:r>
      <w:proofErr w:type="spellEnd"/>
      <w:r w:rsidRPr="00CF4731">
        <w:rPr>
          <w:rFonts w:cs="Arial"/>
          <w:lang w:val="de-CH"/>
        </w:rPr>
        <w:t xml:space="preserve"> ermöglich</w:t>
      </w:r>
      <w:r w:rsidR="005D688B">
        <w:rPr>
          <w:rFonts w:cs="Arial"/>
          <w:lang w:val="de-CH"/>
        </w:rPr>
        <w:t>en</w:t>
      </w:r>
      <w:r w:rsidRPr="00CF4731">
        <w:rPr>
          <w:rFonts w:cs="Arial"/>
          <w:lang w:val="de-CH"/>
        </w:rPr>
        <w:t xml:space="preserve"> </w:t>
      </w:r>
      <w:r w:rsidR="005D688B">
        <w:rPr>
          <w:rFonts w:cs="Arial"/>
          <w:lang w:val="de-CH"/>
        </w:rPr>
        <w:t xml:space="preserve">deutlich </w:t>
      </w:r>
      <w:r w:rsidRPr="00CF4731">
        <w:rPr>
          <w:rFonts w:cs="Arial"/>
          <w:lang w:val="de-CH"/>
        </w:rPr>
        <w:t xml:space="preserve">höhere Abtastraten von </w:t>
      </w:r>
      <w:r w:rsidR="00D14C14" w:rsidRPr="00CF4731">
        <w:rPr>
          <w:rFonts w:cs="Arial"/>
          <w:lang w:val="de-CH"/>
        </w:rPr>
        <w:t>450-mal</w:t>
      </w:r>
      <w:r w:rsidRPr="00CF4731">
        <w:rPr>
          <w:rFonts w:cs="Arial"/>
          <w:lang w:val="de-CH"/>
        </w:rPr>
        <w:t xml:space="preserve"> pro Sekunde. Diese Raten führen zu einer besseren Rauschfilterung sowie zu einer geringeren Gewichtsverlagerung bei Vibrationen. Darüber hinaus führt die optimierte Steuerung zu einer besseren kurzfristigen </w:t>
      </w:r>
      <w:r w:rsidRPr="00CF4731">
        <w:rPr>
          <w:rFonts w:cs="Arial"/>
          <w:lang w:val="de-CH"/>
        </w:rPr>
        <w:lastRenderedPageBreak/>
        <w:t xml:space="preserve">Dosiergenauigkeit, da das Steuerungssystem schnell auf Änderungen im System reagiert. In der pharmazeutischen kontinuierlichen Fertigung, in der die Rückverfolgbarkeit immer wichtiger wird, speichert das KCM-III automatisch bis zu sieben Tage lang Protokoll- und Ereignisdateien sowie Trace- und Prozessdaten. </w:t>
      </w:r>
    </w:p>
    <w:p w14:paraId="52B36FB5" w14:textId="2723EE4B" w:rsidR="00CF4731" w:rsidRPr="00C444EC" w:rsidRDefault="00CF4731" w:rsidP="00F34010">
      <w:pPr>
        <w:pStyle w:val="bild"/>
        <w:spacing w:before="0"/>
        <w:rPr>
          <w:rFonts w:cs="Arial"/>
          <w:i w:val="0"/>
          <w:szCs w:val="24"/>
          <w:shd w:val="clear" w:color="auto" w:fill="FFFFFF"/>
          <w:lang w:val="de-CH"/>
        </w:rPr>
      </w:pPr>
      <w:r w:rsidRPr="00CF4731">
        <w:rPr>
          <w:rFonts w:cs="Arial"/>
          <w:i w:val="0"/>
          <w:szCs w:val="24"/>
          <w:shd w:val="clear" w:color="auto" w:fill="FFFFFF"/>
          <w:lang w:val="de-CH"/>
        </w:rPr>
        <w:t xml:space="preserve">Das fortschrittliche und hochmoderne automatisierte Chargendosiersystem in </w:t>
      </w:r>
      <w:r w:rsidR="005D688B" w:rsidRPr="00CF4731">
        <w:rPr>
          <w:rFonts w:cs="Arial"/>
          <w:i w:val="0"/>
          <w:szCs w:val="24"/>
          <w:shd w:val="clear" w:color="auto" w:fill="FFFFFF"/>
          <w:lang w:val="de-CH"/>
        </w:rPr>
        <w:t>d</w:t>
      </w:r>
      <w:r w:rsidR="005D688B">
        <w:rPr>
          <w:rFonts w:cs="Arial"/>
          <w:i w:val="0"/>
          <w:szCs w:val="24"/>
          <w:shd w:val="clear" w:color="auto" w:fill="FFFFFF"/>
          <w:lang w:val="de-CH"/>
        </w:rPr>
        <w:t>er</w:t>
      </w:r>
      <w:r w:rsidR="005D688B" w:rsidRPr="00CF4731">
        <w:rPr>
          <w:rFonts w:cs="Arial"/>
          <w:i w:val="0"/>
          <w:szCs w:val="24"/>
          <w:shd w:val="clear" w:color="auto" w:fill="FFFFFF"/>
          <w:lang w:val="de-CH"/>
        </w:rPr>
        <w:t xml:space="preserve"> </w:t>
      </w:r>
      <w:r w:rsidRPr="00CF4731">
        <w:rPr>
          <w:rFonts w:cs="Arial"/>
          <w:i w:val="0"/>
          <w:szCs w:val="24"/>
          <w:shd w:val="clear" w:color="auto" w:fill="FFFFFF"/>
          <w:lang w:val="de-CH"/>
        </w:rPr>
        <w:t xml:space="preserve">Freiburger Produktionsstätte </w:t>
      </w:r>
      <w:r w:rsidR="005D688B">
        <w:rPr>
          <w:rFonts w:cs="Arial"/>
          <w:i w:val="0"/>
          <w:szCs w:val="24"/>
          <w:shd w:val="clear" w:color="auto" w:fill="FFFFFF"/>
          <w:lang w:val="de-CH"/>
        </w:rPr>
        <w:t>trägt dazu bei</w:t>
      </w:r>
      <w:r w:rsidRPr="00CF4731">
        <w:rPr>
          <w:rFonts w:cs="Arial"/>
          <w:i w:val="0"/>
          <w:szCs w:val="24"/>
          <w:shd w:val="clear" w:color="auto" w:fill="FFFFFF"/>
          <w:lang w:val="de-CH"/>
        </w:rPr>
        <w:t xml:space="preserve">, die Produktion von </w:t>
      </w:r>
      <w:r w:rsidR="005D688B">
        <w:rPr>
          <w:rFonts w:cs="Arial"/>
          <w:i w:val="0"/>
          <w:szCs w:val="24"/>
          <w:shd w:val="clear" w:color="auto" w:fill="FFFFFF"/>
          <w:lang w:val="de-CH"/>
        </w:rPr>
        <w:t>neuen</w:t>
      </w:r>
      <w:r w:rsidR="005D688B" w:rsidRPr="00CF4731">
        <w:rPr>
          <w:rFonts w:cs="Arial"/>
          <w:i w:val="0"/>
          <w:szCs w:val="24"/>
          <w:shd w:val="clear" w:color="auto" w:fill="FFFFFF"/>
          <w:lang w:val="de-CH"/>
        </w:rPr>
        <w:t xml:space="preserve"> </w:t>
      </w:r>
      <w:r w:rsidRPr="00CF4731">
        <w:rPr>
          <w:rFonts w:cs="Arial"/>
          <w:i w:val="0"/>
          <w:szCs w:val="24"/>
          <w:shd w:val="clear" w:color="auto" w:fill="FFFFFF"/>
          <w:lang w:val="de-CH"/>
        </w:rPr>
        <w:t xml:space="preserve">Medikamenten für eine Vielzahl von Anwendungen voranzutreiben. Die gesamte Produktlinie von Coperion K-Tron ist so konzipiert, dass sie die strengen Anforderungen der Industrie erfüllt, einschließlich der strikten Einhaltung von cGMP-Richtlinien und -Standards sowie der Verwendung von FDA-zugelassenen Konstruktionsmaterialien. </w:t>
      </w:r>
    </w:p>
    <w:p w14:paraId="40B0D36E" w14:textId="77777777" w:rsidR="00F87403" w:rsidRPr="00CF4731" w:rsidRDefault="00F87403" w:rsidP="00F87403">
      <w:pPr>
        <w:spacing w:line="360" w:lineRule="auto"/>
        <w:rPr>
          <w:rStyle w:val="Hyperlink"/>
          <w:color w:val="auto"/>
          <w:u w:val="none"/>
          <w:lang w:val="de-CH"/>
        </w:rPr>
      </w:pPr>
    </w:p>
    <w:p w14:paraId="05E3373C" w14:textId="77777777" w:rsidR="00F87403" w:rsidRPr="00CF4731" w:rsidRDefault="00F87403" w:rsidP="00E776E1">
      <w:pPr>
        <w:spacing w:line="360" w:lineRule="auto"/>
        <w:rPr>
          <w:rFonts w:cs="Arial"/>
          <w:iCs/>
          <w:color w:val="000000" w:themeColor="text1"/>
          <w:szCs w:val="22"/>
          <w:lang w:val="de-CH"/>
        </w:rPr>
      </w:pPr>
    </w:p>
    <w:p w14:paraId="6D7657D9" w14:textId="380ED99F" w:rsidR="00D14C14" w:rsidRDefault="00980ADE" w:rsidP="00D45789">
      <w:pPr>
        <w:spacing w:before="240"/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</w:pPr>
      <w:r w:rsidRPr="00D45789">
        <w:rPr>
          <w:b/>
          <w:bCs/>
          <w:lang w:val="de-DE"/>
        </w:rPr>
        <w:t>Über</w:t>
      </w:r>
      <w:r w:rsidRPr="00D45789">
        <w:rPr>
          <w:lang w:val="de-DE"/>
        </w:rPr>
        <w:t xml:space="preserve"> </w:t>
      </w:r>
      <w:r w:rsidR="00D14C14" w:rsidRPr="00D45789">
        <w:rPr>
          <w:b/>
          <w:lang w:val="de-DE"/>
        </w:rPr>
        <w:t xml:space="preserve">Coperion </w:t>
      </w:r>
      <w:r w:rsidR="00D14C14" w:rsidRPr="00D45789">
        <w:rPr>
          <w:b/>
          <w:lang w:val="de-DE"/>
        </w:rPr>
        <w:br/>
      </w:r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>Coperion (</w:t>
      </w:r>
      <w:hyperlink r:id="rId11" w:history="1">
        <w:r w:rsidR="00D45789" w:rsidRPr="00756A59">
          <w:rPr>
            <w:rStyle w:val="Hyperlink"/>
            <w:rFonts w:cs="Arial"/>
            <w:sz w:val="18"/>
            <w:szCs w:val="18"/>
            <w:shd w:val="clear" w:color="auto" w:fill="FFFFFF"/>
            <w:lang w:val="de-DE"/>
          </w:rPr>
          <w:t>www.coperion.com</w:t>
        </w:r>
      </w:hyperlink>
      <w:r w:rsid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>)</w:t>
      </w:r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 xml:space="preserve"> ist ein globales Industrie- und Technologieunternehmen für Spezialanlagen für die Lebensmittel- und Pharmaindustrie. Coperion entwickelt, produziert und wartet Anlagen, Maschinen und Komponenten für die Lebensmittel-, Tiernahrungs-, Back-, Pharma- und Kosmetikindustrie. Die Marken des Unternehmens – Baker Perkins, </w:t>
      </w:r>
      <w:proofErr w:type="spellStart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>Bakon</w:t>
      </w:r>
      <w:proofErr w:type="spellEnd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 xml:space="preserve">, Coperion K-Tron, </w:t>
      </w:r>
      <w:proofErr w:type="spellStart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>Diosna</w:t>
      </w:r>
      <w:proofErr w:type="spellEnd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 xml:space="preserve">, Gabler, </w:t>
      </w:r>
      <w:proofErr w:type="spellStart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>Kemutec</w:t>
      </w:r>
      <w:proofErr w:type="spellEnd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 xml:space="preserve">, </w:t>
      </w:r>
      <w:proofErr w:type="spellStart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>Peerless</w:t>
      </w:r>
      <w:proofErr w:type="spellEnd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 xml:space="preserve">, </w:t>
      </w:r>
      <w:proofErr w:type="spellStart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>Shaffer</w:t>
      </w:r>
      <w:proofErr w:type="spellEnd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 xml:space="preserve">, </w:t>
      </w:r>
      <w:proofErr w:type="spellStart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>Shick</w:t>
      </w:r>
      <w:proofErr w:type="spellEnd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 xml:space="preserve"> Esteve, Unifiller und VMI - sind Experten für die Automatisierung von Zutaten, Vorteigsystemen, Misch- und Dosiertechnologien. Coperion beschäftigt über 5.000 Mitarbeiter in seinen drei Geschäftsbereichen Performance Materials, Food, Health &amp; Nutrition und </w:t>
      </w:r>
      <w:proofErr w:type="spellStart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>Aftermarket</w:t>
      </w:r>
      <w:proofErr w:type="spellEnd"/>
      <w:r w:rsidR="00D45789" w:rsidRPr="00D45789">
        <w:rPr>
          <w:rStyle w:val="normaltextrun"/>
          <w:rFonts w:cs="Arial"/>
          <w:color w:val="000000"/>
          <w:sz w:val="18"/>
          <w:szCs w:val="18"/>
          <w:shd w:val="clear" w:color="auto" w:fill="FFFFFF"/>
          <w:lang w:val="de-DE"/>
        </w:rPr>
        <w:t xml:space="preserve"> Sales &amp; Service sowie in seinen mehr als 50 Vertriebs- und Servicegesellschaften weltweit.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2" w:history="1">
        <w:r w:rsidR="00D45789" w:rsidRPr="00756A59">
          <w:rPr>
            <w:rStyle w:val="Hyperlink"/>
            <w:rFonts w:cs="Arial"/>
            <w:sz w:val="18"/>
            <w:szCs w:val="18"/>
            <w:shd w:val="clear" w:color="auto" w:fill="FFFFFF"/>
            <w:lang w:val="de-DE"/>
          </w:rPr>
          <w:t>www.hillenbrand.com</w:t>
        </w:r>
      </w:hyperlink>
    </w:p>
    <w:p w14:paraId="24F2DA3D" w14:textId="77777777" w:rsidR="00D45789" w:rsidRPr="00D45789" w:rsidRDefault="00D45789" w:rsidP="00D45789">
      <w:pPr>
        <w:spacing w:before="240"/>
        <w:rPr>
          <w:lang w:val="de-DE"/>
        </w:rPr>
      </w:pPr>
    </w:p>
    <w:p w14:paraId="1BF05609" w14:textId="77777777" w:rsidR="00D45789" w:rsidRPr="006472B5" w:rsidRDefault="00D45789" w:rsidP="00D45789">
      <w:pPr>
        <w:pStyle w:val="Trennung"/>
        <w:spacing w:before="240" w:after="240"/>
        <w:rPr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70151BB0" w14:textId="77777777" w:rsidR="00D14C14" w:rsidRPr="00D45789" w:rsidRDefault="00D14C14" w:rsidP="00D14C14">
      <w:pPr>
        <w:pStyle w:val="Trennung"/>
        <w:spacing w:before="240" w:after="240"/>
        <w:rPr>
          <w:lang w:val="de-DE"/>
        </w:rPr>
      </w:pPr>
    </w:p>
    <w:p w14:paraId="76D0885D" w14:textId="77777777" w:rsidR="00D45789" w:rsidRPr="006472B5" w:rsidRDefault="00D14C14" w:rsidP="00D45789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D45789">
        <w:rPr>
          <w:sz w:val="6"/>
          <w:lang w:val="de-DE"/>
        </w:rPr>
        <w:br/>
      </w:r>
      <w:r w:rsidR="00D45789" w:rsidRPr="006472B5">
        <w:rPr>
          <w:lang w:val="de-DE"/>
        </w:rPr>
        <w:t xml:space="preserve">Liebe Kolleginnen und Kollegen, </w:t>
      </w:r>
      <w:r w:rsidR="00D45789" w:rsidRPr="006472B5">
        <w:rPr>
          <w:lang w:val="de-DE"/>
        </w:rPr>
        <w:br/>
        <w:t xml:space="preserve">Sie finden diese </w:t>
      </w:r>
      <w:r w:rsidR="00D45789" w:rsidRPr="006472B5">
        <w:rPr>
          <w:u w:val="single"/>
          <w:lang w:val="de-DE"/>
        </w:rPr>
        <w:t>Pressemitteilung in deutscher</w:t>
      </w:r>
      <w:r w:rsidR="00D45789">
        <w:rPr>
          <w:u w:val="single"/>
          <w:lang w:val="de-DE"/>
        </w:rPr>
        <w:t xml:space="preserve"> und</w:t>
      </w:r>
      <w:r w:rsidR="00D45789" w:rsidRPr="006472B5">
        <w:rPr>
          <w:u w:val="single"/>
          <w:lang w:val="de-DE"/>
        </w:rPr>
        <w:t xml:space="preserve"> englischer</w:t>
      </w:r>
      <w:r w:rsidR="00D45789">
        <w:rPr>
          <w:u w:val="single"/>
          <w:lang w:val="de-DE"/>
        </w:rPr>
        <w:t xml:space="preserve"> </w:t>
      </w:r>
      <w:r w:rsidR="00D45789" w:rsidRPr="006472B5">
        <w:rPr>
          <w:u w:val="single"/>
          <w:lang w:val="de-DE"/>
        </w:rPr>
        <w:t>Sprache</w:t>
      </w:r>
      <w:r w:rsidR="00D45789" w:rsidRPr="006472B5">
        <w:rPr>
          <w:lang w:val="de-DE"/>
        </w:rPr>
        <w:t xml:space="preserve"> und </w:t>
      </w:r>
      <w:r w:rsidR="00D45789" w:rsidRPr="006472B5">
        <w:rPr>
          <w:u w:val="single"/>
          <w:lang w:val="de-DE"/>
        </w:rPr>
        <w:t>die Farbbilder in druckfähiger Qualität</w:t>
      </w:r>
      <w:r w:rsidR="00D45789" w:rsidRPr="006472B5">
        <w:rPr>
          <w:lang w:val="de-DE"/>
        </w:rPr>
        <w:t xml:space="preserve"> zum Herunterladen im Internet unter </w:t>
      </w:r>
    </w:p>
    <w:p w14:paraId="390C5C7C" w14:textId="77777777" w:rsidR="00D45789" w:rsidRPr="006472B5" w:rsidRDefault="00D45789" w:rsidP="00D45789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0" w:name="OLE_LINK1"/>
    </w:p>
    <w:bookmarkEnd w:id="0"/>
    <w:p w14:paraId="0A0801DB" w14:textId="2A44CEE6" w:rsidR="00D14C14" w:rsidRPr="006472B5" w:rsidRDefault="00D14C14" w:rsidP="00D45789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D45789">
        <w:rPr>
          <w:sz w:val="6"/>
          <w:lang w:val="de-DE"/>
        </w:rPr>
        <w:t xml:space="preserve">  </w:t>
      </w:r>
      <w:r>
        <w:rPr>
          <w:sz w:val="6"/>
        </w:rPr>
        <w:t>.</w:t>
      </w:r>
    </w:p>
    <w:p w14:paraId="703BE39B" w14:textId="77777777" w:rsidR="00D14C14" w:rsidRDefault="00D14C14" w:rsidP="00D14C14">
      <w:pPr>
        <w:pStyle w:val="Beleg"/>
        <w:spacing w:before="360"/>
        <w:rPr>
          <w:lang w:val="en-GB"/>
        </w:rPr>
      </w:pPr>
    </w:p>
    <w:p w14:paraId="0D9D0180" w14:textId="77777777" w:rsidR="00D45789" w:rsidRPr="00085371" w:rsidRDefault="00D45789" w:rsidP="00D14C14">
      <w:pPr>
        <w:pStyle w:val="Beleg"/>
        <w:spacing w:before="360"/>
        <w:rPr>
          <w:lang w:val="en-GB"/>
        </w:rPr>
      </w:pPr>
    </w:p>
    <w:p w14:paraId="4497A23A" w14:textId="77777777" w:rsidR="00D14C14" w:rsidRPr="006472B5" w:rsidRDefault="00D14C14" w:rsidP="00D14C14">
      <w:pPr>
        <w:pStyle w:val="Beleg"/>
        <w:spacing w:before="360"/>
      </w:pPr>
      <w:r>
        <w:lastRenderedPageBreak/>
        <w:t xml:space="preserve">Editorial contact and copies: </w:t>
      </w:r>
    </w:p>
    <w:p w14:paraId="08375AB9" w14:textId="77777777" w:rsidR="00D14C14" w:rsidRPr="00D14C14" w:rsidRDefault="00D14C14" w:rsidP="00D14C14">
      <w:pPr>
        <w:pStyle w:val="Konsens"/>
        <w:spacing w:before="120"/>
        <w:rPr>
          <w:rStyle w:val="Hyperlink"/>
          <w:szCs w:val="22"/>
          <w:lang w:val="de-DE"/>
        </w:rPr>
      </w:pPr>
      <w:r>
        <w:t xml:space="preserve">Dr. Jörg Wolters, KONSENS Public Relations GmbH &amp; Co. </w:t>
      </w:r>
      <w:r w:rsidRPr="003B2DD5">
        <w:rPr>
          <w:lang w:val="en-GB"/>
        </w:rPr>
        <w:t>KG,</w:t>
      </w:r>
      <w:r w:rsidRPr="003B2DD5">
        <w:rPr>
          <w:lang w:val="en-GB"/>
        </w:rPr>
        <w:br/>
        <w:t>Hans-</w:t>
      </w:r>
      <w:proofErr w:type="spellStart"/>
      <w:r w:rsidRPr="003B2DD5">
        <w:rPr>
          <w:lang w:val="en-GB"/>
        </w:rPr>
        <w:t>Böckler</w:t>
      </w:r>
      <w:proofErr w:type="spellEnd"/>
      <w:r w:rsidRPr="003B2DD5">
        <w:rPr>
          <w:lang w:val="en-GB"/>
        </w:rPr>
        <w:t xml:space="preserve">-Str. </w:t>
      </w:r>
      <w:r w:rsidRPr="00D14C14">
        <w:rPr>
          <w:lang w:val="de-DE"/>
        </w:rPr>
        <w:t>20, D - 63811 Stockstadt am Main, GERMANY</w:t>
      </w:r>
      <w:r w:rsidRPr="00D14C14">
        <w:rPr>
          <w:lang w:val="de-DE"/>
        </w:rPr>
        <w:br/>
        <w:t>Tel.: +49 (0)60 27/ 99 00 5-0</w:t>
      </w:r>
      <w:r w:rsidRPr="00D14C14">
        <w:rPr>
          <w:lang w:val="de-DE"/>
        </w:rPr>
        <w:br/>
        <w:t>E-Mail: mail@konsens.de, Internet: www.konsens.de</w:t>
      </w:r>
    </w:p>
    <w:p w14:paraId="38FA6BB1" w14:textId="77777777" w:rsidR="00FD6227" w:rsidRPr="00D14C14" w:rsidRDefault="00FD6227" w:rsidP="00FD6227">
      <w:pPr>
        <w:pStyle w:val="Konsens"/>
        <w:spacing w:before="120"/>
        <w:ind w:left="0"/>
        <w:rPr>
          <w:rStyle w:val="Hyperlink"/>
          <w:szCs w:val="22"/>
          <w:lang w:val="de-DE"/>
        </w:rPr>
      </w:pPr>
    </w:p>
    <w:p w14:paraId="7A023EE9" w14:textId="3B56DC39" w:rsidR="00FD6227" w:rsidRPr="004C2203" w:rsidRDefault="00FD6227" w:rsidP="00FD6227">
      <w:pPr>
        <w:autoSpaceDE w:val="0"/>
        <w:autoSpaceDN w:val="0"/>
        <w:adjustRightInd w:val="0"/>
        <w:rPr>
          <w:rFonts w:cs="Arial"/>
          <w:i/>
          <w:iCs/>
          <w:szCs w:val="22"/>
          <w:lang w:val="de-CH" w:eastAsia="zh-CN"/>
        </w:rPr>
      </w:pPr>
    </w:p>
    <w:p w14:paraId="7144E0E2" w14:textId="77777777" w:rsidR="0075212C" w:rsidRDefault="0075212C" w:rsidP="00FD6227">
      <w:pPr>
        <w:pStyle w:val="Konsens"/>
        <w:spacing w:before="120"/>
        <w:ind w:left="0"/>
        <w:rPr>
          <w:rStyle w:val="Hyperlink"/>
          <w:color w:val="auto"/>
          <w:szCs w:val="24"/>
          <w:u w:val="none"/>
        </w:rPr>
      </w:pPr>
      <w:r>
        <w:rPr>
          <w:rStyle w:val="Hyperlink"/>
          <w:noProof/>
          <w:color w:val="auto"/>
          <w:szCs w:val="24"/>
          <w:u w:val="none"/>
        </w:rPr>
        <w:drawing>
          <wp:inline distT="0" distB="0" distL="0" distR="0" wp14:anchorId="0640549B" wp14:editId="79376826">
            <wp:extent cx="5410200" cy="3038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E911" w14:textId="77777777" w:rsidR="00D14C14" w:rsidRDefault="00D14C14" w:rsidP="0075212C">
      <w:pPr>
        <w:pStyle w:val="Kopfzeile"/>
        <w:spacing w:line="360" w:lineRule="auto"/>
        <w:rPr>
          <w:i/>
          <w:szCs w:val="22"/>
          <w:lang w:val="de-CH"/>
        </w:rPr>
      </w:pPr>
    </w:p>
    <w:p w14:paraId="203327CB" w14:textId="58E50787" w:rsidR="0075212C" w:rsidRPr="001F614A" w:rsidRDefault="002D4192" w:rsidP="0075212C">
      <w:pPr>
        <w:pStyle w:val="Kopfzeile"/>
        <w:spacing w:line="360" w:lineRule="auto"/>
        <w:rPr>
          <w:iCs/>
          <w:szCs w:val="22"/>
          <w:lang w:val="de-CH"/>
        </w:rPr>
      </w:pPr>
      <w:r w:rsidRPr="001F614A">
        <w:rPr>
          <w:iCs/>
          <w:szCs w:val="22"/>
          <w:lang w:val="de-CH"/>
        </w:rPr>
        <w:t xml:space="preserve">Pharma-Dosiergeräte </w:t>
      </w:r>
      <w:r w:rsidR="00980ADE" w:rsidRPr="001F614A">
        <w:rPr>
          <w:iCs/>
          <w:szCs w:val="22"/>
          <w:lang w:val="de-CH"/>
        </w:rPr>
        <w:t xml:space="preserve">von Coperion K-Tron </w:t>
      </w:r>
      <w:r w:rsidRPr="001F614A">
        <w:rPr>
          <w:iCs/>
          <w:szCs w:val="22"/>
          <w:lang w:val="de-CH"/>
        </w:rPr>
        <w:t>sind ein integraler Bestandteil der automatisierten High-Containment-Produktionsanlage in Deutschland</w:t>
      </w:r>
      <w:r w:rsidR="00011B45" w:rsidRPr="001F614A">
        <w:rPr>
          <w:iCs/>
          <w:szCs w:val="22"/>
          <w:lang w:val="de-CH"/>
        </w:rPr>
        <w:t>.</w:t>
      </w:r>
    </w:p>
    <w:p w14:paraId="7A68C3B3" w14:textId="54AB8824" w:rsidR="0075212C" w:rsidRPr="001F614A" w:rsidRDefault="002D4192" w:rsidP="00D14C14">
      <w:pPr>
        <w:spacing w:line="360" w:lineRule="auto"/>
        <w:rPr>
          <w:rStyle w:val="Hyperlink"/>
          <w:iCs/>
          <w:color w:val="auto"/>
          <w:u w:val="none"/>
          <w:lang w:val="de-DE"/>
        </w:rPr>
      </w:pPr>
      <w:r w:rsidRPr="00D14C14">
        <w:rPr>
          <w:iCs/>
          <w:szCs w:val="22"/>
          <w:lang w:val="de-CH"/>
        </w:rPr>
        <w:t>Bild</w:t>
      </w:r>
      <w:r w:rsidR="0075212C" w:rsidRPr="00D14C14">
        <w:rPr>
          <w:iCs/>
          <w:szCs w:val="22"/>
          <w:lang w:val="de-CH"/>
        </w:rPr>
        <w:t xml:space="preserve">: </w:t>
      </w:r>
      <w:r w:rsidR="001F614A" w:rsidRPr="001F614A">
        <w:rPr>
          <w:i/>
          <w:iCs/>
          <w:szCs w:val="22"/>
          <w:lang w:val="de-DE"/>
        </w:rPr>
        <w:t>Pfizer Manufacturing Deutschland, Freiburg, Germany</w:t>
      </w:r>
    </w:p>
    <w:p w14:paraId="52093756" w14:textId="77777777" w:rsidR="0075212C" w:rsidRPr="0075212C" w:rsidRDefault="0075212C" w:rsidP="00FD6227">
      <w:pPr>
        <w:pStyle w:val="Konsens"/>
        <w:spacing w:before="120"/>
        <w:ind w:left="0"/>
        <w:rPr>
          <w:rStyle w:val="Hyperlink"/>
          <w:color w:val="auto"/>
          <w:szCs w:val="24"/>
          <w:u w:val="none"/>
          <w:lang w:val="de-CH"/>
        </w:rPr>
      </w:pPr>
    </w:p>
    <w:p w14:paraId="43347A23" w14:textId="7E52CDD1" w:rsidR="00FD6227" w:rsidRDefault="00A351F5" w:rsidP="00FD6227">
      <w:pPr>
        <w:pStyle w:val="Konsens"/>
        <w:spacing w:before="120"/>
        <w:ind w:left="0"/>
        <w:rPr>
          <w:rStyle w:val="Hyperlink"/>
          <w:color w:val="auto"/>
          <w:szCs w:val="24"/>
          <w:u w:val="none"/>
        </w:rPr>
      </w:pPr>
      <w:r>
        <w:rPr>
          <w:i/>
          <w:noProof/>
          <w:szCs w:val="22"/>
          <w:lang w:eastAsia="en-US"/>
        </w:rPr>
        <w:lastRenderedPageBreak/>
        <w:drawing>
          <wp:inline distT="0" distB="0" distL="0" distR="0" wp14:anchorId="48BDBCA1" wp14:editId="5191EDB3">
            <wp:extent cx="3067050" cy="229893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501" cy="23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768B" w14:textId="77777777" w:rsidR="00FD6227" w:rsidRDefault="00FD6227" w:rsidP="00FD6227">
      <w:pPr>
        <w:pStyle w:val="Kopfzeile"/>
        <w:spacing w:line="360" w:lineRule="auto"/>
        <w:rPr>
          <w:i/>
          <w:szCs w:val="22"/>
        </w:rPr>
      </w:pPr>
    </w:p>
    <w:p w14:paraId="2A568691" w14:textId="362FBCDC" w:rsidR="00FD6227" w:rsidRPr="00D14C14" w:rsidRDefault="002D4192" w:rsidP="00FD6227">
      <w:pPr>
        <w:pStyle w:val="Kopfzeile"/>
        <w:spacing w:line="360" w:lineRule="auto"/>
        <w:rPr>
          <w:iCs/>
          <w:szCs w:val="22"/>
          <w:lang w:val="de-CH"/>
        </w:rPr>
      </w:pPr>
      <w:r w:rsidRPr="00D14C14">
        <w:rPr>
          <w:iCs/>
          <w:szCs w:val="22"/>
          <w:lang w:val="de-CH"/>
        </w:rPr>
        <w:t>Die pharmazeutische Dosieranlage von Coperion K-Tron mit kompakter Waage und deutlich kleinerer Grundfläche ist für die Gruppierung mehrerer Dosieranlagen um einen Prozesseinlass optimiert.</w:t>
      </w:r>
    </w:p>
    <w:p w14:paraId="14BAB1CC" w14:textId="193D115A" w:rsidR="00A97340" w:rsidRPr="00FD6227" w:rsidRDefault="002D4192" w:rsidP="00E776E1">
      <w:pPr>
        <w:spacing w:line="360" w:lineRule="auto"/>
        <w:rPr>
          <w:rFonts w:cs="Arial"/>
          <w:iCs/>
          <w:color w:val="000000" w:themeColor="text1"/>
          <w:szCs w:val="22"/>
          <w:lang w:val="de-CH"/>
        </w:rPr>
      </w:pPr>
      <w:r>
        <w:rPr>
          <w:i/>
          <w:szCs w:val="22"/>
          <w:lang w:val="de-CH"/>
        </w:rPr>
        <w:t>Bild</w:t>
      </w:r>
      <w:r w:rsidR="00FD6227" w:rsidRPr="00FD6227">
        <w:rPr>
          <w:i/>
          <w:szCs w:val="22"/>
          <w:lang w:val="de-CH"/>
        </w:rPr>
        <w:t xml:space="preserve">: Coperion K-Tron, Niederlenz, </w:t>
      </w:r>
      <w:r>
        <w:rPr>
          <w:i/>
          <w:szCs w:val="22"/>
          <w:lang w:val="de-CH"/>
        </w:rPr>
        <w:t>Schweiz</w:t>
      </w:r>
    </w:p>
    <w:sectPr w:rsidR="00A97340" w:rsidRPr="00FD6227" w:rsidSect="002B6CD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055" w:right="1134" w:bottom="1560" w:left="1418" w:header="7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8B7D" w14:textId="77777777" w:rsidR="00EE1443" w:rsidRDefault="00EE1443">
      <w:r>
        <w:separator/>
      </w:r>
    </w:p>
  </w:endnote>
  <w:endnote w:type="continuationSeparator" w:id="0">
    <w:p w14:paraId="0E1F3D22" w14:textId="77777777" w:rsidR="00EE1443" w:rsidRDefault="00EE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7E92EE6A" w14:textId="77777777">
      <w:trPr>
        <w:cantSplit/>
      </w:trPr>
      <w:tc>
        <w:tcPr>
          <w:tcW w:w="7428" w:type="dxa"/>
          <w:noWrap/>
          <w:vAlign w:val="bottom"/>
        </w:tcPr>
        <w:p w14:paraId="2A981263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3" w:name="Fuss2"/>
        </w:p>
      </w:tc>
      <w:tc>
        <w:tcPr>
          <w:tcW w:w="1758" w:type="dxa"/>
          <w:noWrap/>
          <w:vAlign w:val="bottom"/>
        </w:tcPr>
        <w:p w14:paraId="27062354" w14:textId="5822DDBE" w:rsidR="00B87E7F" w:rsidRDefault="00D14C14" w:rsidP="0082058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4" w:name="PageName"/>
          <w:bookmarkEnd w:id="4"/>
          <w:proofErr w:type="spellStart"/>
          <w:r>
            <w:rPr>
              <w:rFonts w:cs="Arial"/>
              <w:szCs w:val="14"/>
            </w:rPr>
            <w:t>Seite</w:t>
          </w:r>
          <w:proofErr w:type="spellEnd"/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550355">
            <w:rPr>
              <w:rFonts w:cs="Arial"/>
              <w:noProof/>
              <w:szCs w:val="14"/>
            </w:rPr>
            <w:t>1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von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550355">
            <w:rPr>
              <w:rStyle w:val="Seitenzahl"/>
              <w:noProof/>
            </w:rPr>
            <w:t>1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31860C4F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3"/>
  </w:tbl>
  <w:p w14:paraId="65D14FCB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3ED6D9A5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7D34299B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8" w:name="GeneralPartnerLinks"/>
          <w:bookmarkStart w:id="9" w:name="Fuss1"/>
          <w:bookmarkEnd w:id="8"/>
        </w:p>
      </w:tc>
      <w:tc>
        <w:tcPr>
          <w:tcW w:w="2835" w:type="dxa"/>
          <w:tcMar>
            <w:left w:w="0" w:type="dxa"/>
            <w:right w:w="0" w:type="dxa"/>
          </w:tcMar>
        </w:tcPr>
        <w:p w14:paraId="552D1DA3" w14:textId="77777777" w:rsidR="00B87E7F" w:rsidRDefault="00B87E7F">
          <w:pPr>
            <w:rPr>
              <w:sz w:val="14"/>
            </w:rPr>
          </w:pPr>
          <w:bookmarkStart w:id="10" w:name="GeneralPartnerRechts"/>
          <w:bookmarkEnd w:id="10"/>
        </w:p>
      </w:tc>
    </w:tr>
  </w:tbl>
  <w:p w14:paraId="53686A34" w14:textId="77777777" w:rsidR="00B87E7F" w:rsidRDefault="00B87E7F">
    <w:pPr>
      <w:rPr>
        <w:sz w:val="14"/>
      </w:rPr>
    </w:pPr>
  </w:p>
  <w:bookmarkEnd w:id="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BED7" w14:textId="77777777" w:rsidR="00EE1443" w:rsidRDefault="00EE1443">
      <w:r>
        <w:separator/>
      </w:r>
    </w:p>
  </w:footnote>
  <w:footnote w:type="continuationSeparator" w:id="0">
    <w:p w14:paraId="34A4ACC3" w14:textId="77777777" w:rsidR="00EE1443" w:rsidRDefault="00EE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6170344C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0F154171" w14:textId="73E60D23" w:rsidR="00B87E7F" w:rsidRDefault="00D14C1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1" w:name="HeaderPage2Date"/>
          <w:bookmarkStart w:id="2" w:name="Kopf2"/>
          <w:bookmarkEnd w:id="1"/>
          <w:r>
            <w:rPr>
              <w:noProof/>
              <w:sz w:val="16"/>
            </w:rPr>
            <w:drawing>
              <wp:inline distT="0" distB="0" distL="0" distR="0" wp14:anchorId="5B92EBED" wp14:editId="2E71D8D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3D7C37A9" w14:textId="357BA973" w:rsidR="00B87E7F" w:rsidRDefault="00B87E7F" w:rsidP="00A81175">
          <w:pPr>
            <w:pStyle w:val="Kopfzeile"/>
            <w:tabs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</w:p>
      </w:tc>
    </w:tr>
  </w:tbl>
  <w:p w14:paraId="3DBCBE17" w14:textId="77777777" w:rsidR="00B87E7F" w:rsidRDefault="00B87E7F"/>
  <w:bookmarkEnd w:id="2"/>
  <w:p w14:paraId="0CD5587E" w14:textId="2806C8D0" w:rsidR="00B87E7F" w:rsidRDefault="003B2DD5">
    <w:proofErr w:type="spellStart"/>
    <w:r>
      <w:t>März</w:t>
    </w:r>
    <w:proofErr w:type="spellEnd"/>
    <w:r w:rsidR="003F1086">
      <w:t xml:space="preserve"> 202</w:t>
    </w:r>
    <w: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B87E7F" w14:paraId="67EAD85F" w14:textId="77777777" w:rsidTr="00A81175">
      <w:trPr>
        <w:trHeight w:hRule="exact" w:val="794"/>
      </w:trPr>
      <w:tc>
        <w:tcPr>
          <w:tcW w:w="6067" w:type="dxa"/>
          <w:noWrap/>
          <w:vAlign w:val="bottom"/>
        </w:tcPr>
        <w:p w14:paraId="50C058C8" w14:textId="77777777"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5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14:paraId="7E1ADF06" w14:textId="77777777" w:rsidR="00B87E7F" w:rsidRDefault="00E40B63" w:rsidP="00A81175">
          <w:pPr>
            <w:pStyle w:val="Kopfzeile"/>
            <w:tabs>
              <w:tab w:val="left" w:pos="1772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TW"/>
            </w:rPr>
            <w:drawing>
              <wp:inline distT="0" distB="0" distL="0" distR="0" wp14:anchorId="75AA4DFD" wp14:editId="217ECD63">
                <wp:extent cx="2151064" cy="509142"/>
                <wp:effectExtent l="0" t="0" r="1905" b="5715"/>
                <wp:docPr id="2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94" cy="509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63E70FC1" w14:textId="77777777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14:paraId="377BA3A2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D413FA4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6B333C7C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14:paraId="27A44CF2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6" w:name="TitleLine01"/>
          <w:bookmarkEnd w:id="6"/>
        </w:p>
        <w:p w14:paraId="6528A8F8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7" w:name="TitleLine02"/>
          <w:bookmarkEnd w:id="7"/>
        </w:p>
      </w:tc>
    </w:tr>
  </w:tbl>
  <w:p w14:paraId="32543AE7" w14:textId="77777777" w:rsidR="00B87E7F" w:rsidRDefault="00B87E7F">
    <w:pPr>
      <w:pStyle w:val="Kopfzeile"/>
      <w:rPr>
        <w:sz w:val="14"/>
        <w:szCs w:val="14"/>
      </w:rPr>
    </w:pPr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C68E4"/>
    <w:multiLevelType w:val="hybridMultilevel"/>
    <w:tmpl w:val="6AE8D94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59573">
    <w:abstractNumId w:val="15"/>
  </w:num>
  <w:num w:numId="2" w16cid:durableId="365298714">
    <w:abstractNumId w:val="11"/>
  </w:num>
  <w:num w:numId="3" w16cid:durableId="321085584">
    <w:abstractNumId w:val="13"/>
  </w:num>
  <w:num w:numId="4" w16cid:durableId="934559939">
    <w:abstractNumId w:val="14"/>
  </w:num>
  <w:num w:numId="5" w16cid:durableId="1210414792">
    <w:abstractNumId w:val="9"/>
  </w:num>
  <w:num w:numId="6" w16cid:durableId="231815994">
    <w:abstractNumId w:val="7"/>
  </w:num>
  <w:num w:numId="7" w16cid:durableId="1509562832">
    <w:abstractNumId w:val="6"/>
  </w:num>
  <w:num w:numId="8" w16cid:durableId="340015518">
    <w:abstractNumId w:val="5"/>
  </w:num>
  <w:num w:numId="9" w16cid:durableId="1356617098">
    <w:abstractNumId w:val="4"/>
  </w:num>
  <w:num w:numId="10" w16cid:durableId="1069811056">
    <w:abstractNumId w:val="8"/>
  </w:num>
  <w:num w:numId="11" w16cid:durableId="1679045132">
    <w:abstractNumId w:val="3"/>
  </w:num>
  <w:num w:numId="12" w16cid:durableId="301739697">
    <w:abstractNumId w:val="2"/>
  </w:num>
  <w:num w:numId="13" w16cid:durableId="979266190">
    <w:abstractNumId w:val="1"/>
  </w:num>
  <w:num w:numId="14" w16cid:durableId="341125135">
    <w:abstractNumId w:val="0"/>
  </w:num>
  <w:num w:numId="15" w16cid:durableId="481195945">
    <w:abstractNumId w:val="16"/>
  </w:num>
  <w:num w:numId="16" w16cid:durableId="776095334">
    <w:abstractNumId w:val="10"/>
  </w:num>
  <w:num w:numId="17" w16cid:durableId="494687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ysjQ3MrM0NjY3MTJS0lEKTi0uzszPAykwrAUAj4JZKywAAAA="/>
  </w:docVars>
  <w:rsids>
    <w:rsidRoot w:val="0066781E"/>
    <w:rsid w:val="00005A32"/>
    <w:rsid w:val="000076DA"/>
    <w:rsid w:val="00010E3F"/>
    <w:rsid w:val="00011B45"/>
    <w:rsid w:val="000205CF"/>
    <w:rsid w:val="000377F1"/>
    <w:rsid w:val="00045BBE"/>
    <w:rsid w:val="000509BE"/>
    <w:rsid w:val="000517CE"/>
    <w:rsid w:val="00051F01"/>
    <w:rsid w:val="00052988"/>
    <w:rsid w:val="00064819"/>
    <w:rsid w:val="0009329A"/>
    <w:rsid w:val="000954FC"/>
    <w:rsid w:val="00097C2A"/>
    <w:rsid w:val="000A3B56"/>
    <w:rsid w:val="000B7A88"/>
    <w:rsid w:val="000C277B"/>
    <w:rsid w:val="000C5C61"/>
    <w:rsid w:val="000C69F6"/>
    <w:rsid w:val="000D19FA"/>
    <w:rsid w:val="000D4ABC"/>
    <w:rsid w:val="000D6F4C"/>
    <w:rsid w:val="000E7C73"/>
    <w:rsid w:val="000F22A1"/>
    <w:rsid w:val="000F4431"/>
    <w:rsid w:val="000F55C1"/>
    <w:rsid w:val="000F5979"/>
    <w:rsid w:val="00100DAA"/>
    <w:rsid w:val="001016A1"/>
    <w:rsid w:val="001162C4"/>
    <w:rsid w:val="00122065"/>
    <w:rsid w:val="00131E64"/>
    <w:rsid w:val="0013631C"/>
    <w:rsid w:val="00151235"/>
    <w:rsid w:val="0015228F"/>
    <w:rsid w:val="0015764A"/>
    <w:rsid w:val="00161B53"/>
    <w:rsid w:val="001626F3"/>
    <w:rsid w:val="00162821"/>
    <w:rsid w:val="00166233"/>
    <w:rsid w:val="00170441"/>
    <w:rsid w:val="001717D2"/>
    <w:rsid w:val="001A7E41"/>
    <w:rsid w:val="001B1CFC"/>
    <w:rsid w:val="001B4AA4"/>
    <w:rsid w:val="001B732F"/>
    <w:rsid w:val="001C2E86"/>
    <w:rsid w:val="001C7D25"/>
    <w:rsid w:val="001D11EE"/>
    <w:rsid w:val="001F0E20"/>
    <w:rsid w:val="001F614A"/>
    <w:rsid w:val="0021568C"/>
    <w:rsid w:val="002225E0"/>
    <w:rsid w:val="0023145F"/>
    <w:rsid w:val="00234C91"/>
    <w:rsid w:val="00243D5D"/>
    <w:rsid w:val="00250789"/>
    <w:rsid w:val="00266C34"/>
    <w:rsid w:val="002703CB"/>
    <w:rsid w:val="00270D8C"/>
    <w:rsid w:val="00287D18"/>
    <w:rsid w:val="002A62FF"/>
    <w:rsid w:val="002B6CD7"/>
    <w:rsid w:val="002B7ECA"/>
    <w:rsid w:val="002C4922"/>
    <w:rsid w:val="002D4192"/>
    <w:rsid w:val="002E5585"/>
    <w:rsid w:val="002F7806"/>
    <w:rsid w:val="00313276"/>
    <w:rsid w:val="003202C2"/>
    <w:rsid w:val="0035374D"/>
    <w:rsid w:val="00357A64"/>
    <w:rsid w:val="00361F5A"/>
    <w:rsid w:val="00362CDF"/>
    <w:rsid w:val="003652EC"/>
    <w:rsid w:val="00376842"/>
    <w:rsid w:val="00381C1A"/>
    <w:rsid w:val="0038521C"/>
    <w:rsid w:val="00392AA7"/>
    <w:rsid w:val="00396BCA"/>
    <w:rsid w:val="003A0319"/>
    <w:rsid w:val="003A2998"/>
    <w:rsid w:val="003A4660"/>
    <w:rsid w:val="003A6D1E"/>
    <w:rsid w:val="003B20DF"/>
    <w:rsid w:val="003B2DD5"/>
    <w:rsid w:val="003B46B8"/>
    <w:rsid w:val="003B4AA1"/>
    <w:rsid w:val="003C76F6"/>
    <w:rsid w:val="003C789A"/>
    <w:rsid w:val="003D42FC"/>
    <w:rsid w:val="003D71E0"/>
    <w:rsid w:val="003F1086"/>
    <w:rsid w:val="003F2566"/>
    <w:rsid w:val="003F30D1"/>
    <w:rsid w:val="003F56C5"/>
    <w:rsid w:val="00402EE2"/>
    <w:rsid w:val="00405EFC"/>
    <w:rsid w:val="0040684D"/>
    <w:rsid w:val="00417271"/>
    <w:rsid w:val="0043123B"/>
    <w:rsid w:val="0043314C"/>
    <w:rsid w:val="00441C23"/>
    <w:rsid w:val="00445508"/>
    <w:rsid w:val="0045290E"/>
    <w:rsid w:val="0046122F"/>
    <w:rsid w:val="0046653D"/>
    <w:rsid w:val="00476D50"/>
    <w:rsid w:val="00480147"/>
    <w:rsid w:val="004822BC"/>
    <w:rsid w:val="00484260"/>
    <w:rsid w:val="004854A2"/>
    <w:rsid w:val="004951F8"/>
    <w:rsid w:val="00495284"/>
    <w:rsid w:val="004A21C4"/>
    <w:rsid w:val="004A4286"/>
    <w:rsid w:val="004A7217"/>
    <w:rsid w:val="004B04AD"/>
    <w:rsid w:val="004B3876"/>
    <w:rsid w:val="004D03EB"/>
    <w:rsid w:val="004D1B8B"/>
    <w:rsid w:val="004D4394"/>
    <w:rsid w:val="004E6B52"/>
    <w:rsid w:val="004F1BBB"/>
    <w:rsid w:val="00510A9C"/>
    <w:rsid w:val="00514D9C"/>
    <w:rsid w:val="00530540"/>
    <w:rsid w:val="005319AE"/>
    <w:rsid w:val="005375D7"/>
    <w:rsid w:val="0054598E"/>
    <w:rsid w:val="00550355"/>
    <w:rsid w:val="00553842"/>
    <w:rsid w:val="005577CC"/>
    <w:rsid w:val="0057101C"/>
    <w:rsid w:val="00573C6C"/>
    <w:rsid w:val="005749DF"/>
    <w:rsid w:val="0057627B"/>
    <w:rsid w:val="00577627"/>
    <w:rsid w:val="005826D4"/>
    <w:rsid w:val="0058612D"/>
    <w:rsid w:val="00587F1E"/>
    <w:rsid w:val="00590AE1"/>
    <w:rsid w:val="005A29A5"/>
    <w:rsid w:val="005A332D"/>
    <w:rsid w:val="005B68E7"/>
    <w:rsid w:val="005C4EC4"/>
    <w:rsid w:val="005D47C7"/>
    <w:rsid w:val="005D688B"/>
    <w:rsid w:val="005E1029"/>
    <w:rsid w:val="005E5AD8"/>
    <w:rsid w:val="005F039D"/>
    <w:rsid w:val="00606E25"/>
    <w:rsid w:val="006209CB"/>
    <w:rsid w:val="0062498E"/>
    <w:rsid w:val="00630D39"/>
    <w:rsid w:val="00645602"/>
    <w:rsid w:val="00647DEC"/>
    <w:rsid w:val="00650F75"/>
    <w:rsid w:val="0065422C"/>
    <w:rsid w:val="00657BED"/>
    <w:rsid w:val="00663286"/>
    <w:rsid w:val="00663A57"/>
    <w:rsid w:val="0066781E"/>
    <w:rsid w:val="006765C7"/>
    <w:rsid w:val="0068644B"/>
    <w:rsid w:val="0069554E"/>
    <w:rsid w:val="006A685F"/>
    <w:rsid w:val="006B4094"/>
    <w:rsid w:val="006B67AA"/>
    <w:rsid w:val="006E1AB4"/>
    <w:rsid w:val="007039E9"/>
    <w:rsid w:val="00703D51"/>
    <w:rsid w:val="00710A83"/>
    <w:rsid w:val="00742008"/>
    <w:rsid w:val="00746679"/>
    <w:rsid w:val="0075212C"/>
    <w:rsid w:val="00757E2B"/>
    <w:rsid w:val="007656D7"/>
    <w:rsid w:val="007771D0"/>
    <w:rsid w:val="007862F4"/>
    <w:rsid w:val="007A1F98"/>
    <w:rsid w:val="007A401D"/>
    <w:rsid w:val="007B27D8"/>
    <w:rsid w:val="007B4B51"/>
    <w:rsid w:val="007C3488"/>
    <w:rsid w:val="007C3874"/>
    <w:rsid w:val="007E29D2"/>
    <w:rsid w:val="007E2FA8"/>
    <w:rsid w:val="0080086E"/>
    <w:rsid w:val="00802EF9"/>
    <w:rsid w:val="00816B6E"/>
    <w:rsid w:val="0082058A"/>
    <w:rsid w:val="00826988"/>
    <w:rsid w:val="0083215A"/>
    <w:rsid w:val="008346CD"/>
    <w:rsid w:val="0084145B"/>
    <w:rsid w:val="00843876"/>
    <w:rsid w:val="00853AC6"/>
    <w:rsid w:val="008609A9"/>
    <w:rsid w:val="00861FE1"/>
    <w:rsid w:val="00866220"/>
    <w:rsid w:val="00872666"/>
    <w:rsid w:val="00873DBC"/>
    <w:rsid w:val="00874FDC"/>
    <w:rsid w:val="00891734"/>
    <w:rsid w:val="008B32FB"/>
    <w:rsid w:val="008B412D"/>
    <w:rsid w:val="008C7EC6"/>
    <w:rsid w:val="008D5E19"/>
    <w:rsid w:val="00903E7D"/>
    <w:rsid w:val="00911076"/>
    <w:rsid w:val="0091332A"/>
    <w:rsid w:val="00921A87"/>
    <w:rsid w:val="00940963"/>
    <w:rsid w:val="00944246"/>
    <w:rsid w:val="0095535A"/>
    <w:rsid w:val="009634C5"/>
    <w:rsid w:val="00970BB4"/>
    <w:rsid w:val="009721CF"/>
    <w:rsid w:val="00980ADE"/>
    <w:rsid w:val="00995BAA"/>
    <w:rsid w:val="009A65EF"/>
    <w:rsid w:val="009D09DB"/>
    <w:rsid w:val="009D1805"/>
    <w:rsid w:val="009E1865"/>
    <w:rsid w:val="009F25BA"/>
    <w:rsid w:val="009F27A6"/>
    <w:rsid w:val="00A0735B"/>
    <w:rsid w:val="00A11667"/>
    <w:rsid w:val="00A138A1"/>
    <w:rsid w:val="00A172D7"/>
    <w:rsid w:val="00A265F7"/>
    <w:rsid w:val="00A351F5"/>
    <w:rsid w:val="00A60CB5"/>
    <w:rsid w:val="00A63D0D"/>
    <w:rsid w:val="00A667B3"/>
    <w:rsid w:val="00A71AB7"/>
    <w:rsid w:val="00A73E2C"/>
    <w:rsid w:val="00A75030"/>
    <w:rsid w:val="00A81175"/>
    <w:rsid w:val="00A84662"/>
    <w:rsid w:val="00A93D9D"/>
    <w:rsid w:val="00A97340"/>
    <w:rsid w:val="00AB6797"/>
    <w:rsid w:val="00AC2CCA"/>
    <w:rsid w:val="00AD15C3"/>
    <w:rsid w:val="00AE15F0"/>
    <w:rsid w:val="00AE2B15"/>
    <w:rsid w:val="00AF6EBA"/>
    <w:rsid w:val="00AF78DE"/>
    <w:rsid w:val="00B0314A"/>
    <w:rsid w:val="00B05245"/>
    <w:rsid w:val="00B114E4"/>
    <w:rsid w:val="00B14110"/>
    <w:rsid w:val="00B207E2"/>
    <w:rsid w:val="00B21651"/>
    <w:rsid w:val="00B247D1"/>
    <w:rsid w:val="00B24ED3"/>
    <w:rsid w:val="00B25A36"/>
    <w:rsid w:val="00B35850"/>
    <w:rsid w:val="00B36B53"/>
    <w:rsid w:val="00B54B2F"/>
    <w:rsid w:val="00B5597E"/>
    <w:rsid w:val="00B66637"/>
    <w:rsid w:val="00B709FF"/>
    <w:rsid w:val="00B75C51"/>
    <w:rsid w:val="00B87E7F"/>
    <w:rsid w:val="00B97E52"/>
    <w:rsid w:val="00BA2E9B"/>
    <w:rsid w:val="00BA47B1"/>
    <w:rsid w:val="00BB050B"/>
    <w:rsid w:val="00BC531F"/>
    <w:rsid w:val="00BD400C"/>
    <w:rsid w:val="00BD4FD8"/>
    <w:rsid w:val="00BE0D2B"/>
    <w:rsid w:val="00BE27CB"/>
    <w:rsid w:val="00BE5ADD"/>
    <w:rsid w:val="00BF68DC"/>
    <w:rsid w:val="00C015ED"/>
    <w:rsid w:val="00C019DD"/>
    <w:rsid w:val="00C137E6"/>
    <w:rsid w:val="00C15829"/>
    <w:rsid w:val="00C16BBC"/>
    <w:rsid w:val="00C31B24"/>
    <w:rsid w:val="00C42450"/>
    <w:rsid w:val="00C444EC"/>
    <w:rsid w:val="00C446A2"/>
    <w:rsid w:val="00C47247"/>
    <w:rsid w:val="00C57AF7"/>
    <w:rsid w:val="00C859C2"/>
    <w:rsid w:val="00C8788D"/>
    <w:rsid w:val="00CA04DE"/>
    <w:rsid w:val="00CA3EAB"/>
    <w:rsid w:val="00CB1CDD"/>
    <w:rsid w:val="00CB74D0"/>
    <w:rsid w:val="00CC4460"/>
    <w:rsid w:val="00CE14D0"/>
    <w:rsid w:val="00CE3466"/>
    <w:rsid w:val="00CF3A5B"/>
    <w:rsid w:val="00CF4731"/>
    <w:rsid w:val="00CF7A4B"/>
    <w:rsid w:val="00D00067"/>
    <w:rsid w:val="00D031E0"/>
    <w:rsid w:val="00D0349B"/>
    <w:rsid w:val="00D14C14"/>
    <w:rsid w:val="00D159F0"/>
    <w:rsid w:val="00D24448"/>
    <w:rsid w:val="00D33C22"/>
    <w:rsid w:val="00D354C4"/>
    <w:rsid w:val="00D447D8"/>
    <w:rsid w:val="00D45789"/>
    <w:rsid w:val="00D46BC9"/>
    <w:rsid w:val="00D523AF"/>
    <w:rsid w:val="00D775DD"/>
    <w:rsid w:val="00D9358A"/>
    <w:rsid w:val="00D97498"/>
    <w:rsid w:val="00DA1F1C"/>
    <w:rsid w:val="00DA2CE1"/>
    <w:rsid w:val="00DD410D"/>
    <w:rsid w:val="00DD5635"/>
    <w:rsid w:val="00E0667B"/>
    <w:rsid w:val="00E23E1B"/>
    <w:rsid w:val="00E33264"/>
    <w:rsid w:val="00E34815"/>
    <w:rsid w:val="00E3719C"/>
    <w:rsid w:val="00E40B63"/>
    <w:rsid w:val="00E46260"/>
    <w:rsid w:val="00E520BA"/>
    <w:rsid w:val="00E64ADF"/>
    <w:rsid w:val="00E727EC"/>
    <w:rsid w:val="00E776E1"/>
    <w:rsid w:val="00EA4070"/>
    <w:rsid w:val="00EA56C5"/>
    <w:rsid w:val="00EA6D12"/>
    <w:rsid w:val="00EB248B"/>
    <w:rsid w:val="00EB2B19"/>
    <w:rsid w:val="00EB46F5"/>
    <w:rsid w:val="00EC42AE"/>
    <w:rsid w:val="00ED3747"/>
    <w:rsid w:val="00EE05E1"/>
    <w:rsid w:val="00EE12AA"/>
    <w:rsid w:val="00EE1443"/>
    <w:rsid w:val="00EF0EB0"/>
    <w:rsid w:val="00F012BD"/>
    <w:rsid w:val="00F06023"/>
    <w:rsid w:val="00F21F4E"/>
    <w:rsid w:val="00F2224A"/>
    <w:rsid w:val="00F27A34"/>
    <w:rsid w:val="00F33B19"/>
    <w:rsid w:val="00F34010"/>
    <w:rsid w:val="00F4020D"/>
    <w:rsid w:val="00F57981"/>
    <w:rsid w:val="00F63478"/>
    <w:rsid w:val="00F72BD8"/>
    <w:rsid w:val="00F86CA7"/>
    <w:rsid w:val="00F87403"/>
    <w:rsid w:val="00F90CB1"/>
    <w:rsid w:val="00FB1801"/>
    <w:rsid w:val="00FC1880"/>
    <w:rsid w:val="00FC2239"/>
    <w:rsid w:val="00FD2250"/>
    <w:rsid w:val="00FD5376"/>
    <w:rsid w:val="00FD6227"/>
    <w:rsid w:val="00FF1A38"/>
    <w:rsid w:val="00FF7DBB"/>
    <w:rsid w:val="014DB3AF"/>
    <w:rsid w:val="05B39D49"/>
    <w:rsid w:val="09729859"/>
    <w:rsid w:val="0BBD2CE6"/>
    <w:rsid w:val="0CF2D3DA"/>
    <w:rsid w:val="120E5DDA"/>
    <w:rsid w:val="1719A645"/>
    <w:rsid w:val="2F4BED0E"/>
    <w:rsid w:val="37D9BB76"/>
    <w:rsid w:val="3A00B128"/>
    <w:rsid w:val="44BD813C"/>
    <w:rsid w:val="49794772"/>
    <w:rsid w:val="4B1B55B7"/>
    <w:rsid w:val="4C39D696"/>
    <w:rsid w:val="5309DB04"/>
    <w:rsid w:val="54720826"/>
    <w:rsid w:val="5B21B223"/>
    <w:rsid w:val="68C975A1"/>
    <w:rsid w:val="6982299C"/>
    <w:rsid w:val="6C6FE505"/>
    <w:rsid w:val="720A72FE"/>
    <w:rsid w:val="76093197"/>
    <w:rsid w:val="7D057439"/>
    <w:rsid w:val="7DC0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33338"/>
  <w15:docId w15:val="{82DD9CDD-5EF9-4999-BD12-2B66D633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en-US"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161B53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161B53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161B53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161B53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  <w:lang w:val="de-DE"/>
    </w:rPr>
  </w:style>
  <w:style w:type="paragraph" w:styleId="berschrift8">
    <w:name w:val="heading 8"/>
    <w:basedOn w:val="Standard"/>
    <w:next w:val="Standard"/>
    <w:link w:val="berschrift8Zchn"/>
    <w:qFormat/>
    <w:rsid w:val="00161B53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  <w:lang w:val="de-DE"/>
    </w:rPr>
  </w:style>
  <w:style w:type="paragraph" w:styleId="berschrift9">
    <w:name w:val="heading 9"/>
    <w:basedOn w:val="Standard"/>
    <w:next w:val="Standard"/>
    <w:link w:val="berschrift9Zchn"/>
    <w:qFormat/>
    <w:rsid w:val="00161B53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uiPriority w:val="99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paragraph" w:customStyle="1" w:styleId="ar">
    <w:name w:val="ar"/>
    <w:basedOn w:val="Standard"/>
    <w:rsid w:val="0080086E"/>
    <w:pPr>
      <w:widowControl w:val="0"/>
      <w:tabs>
        <w:tab w:val="left" w:pos="225"/>
      </w:tabs>
      <w:autoSpaceDE w:val="0"/>
      <w:autoSpaceDN w:val="0"/>
      <w:adjustRightInd w:val="0"/>
    </w:pPr>
    <w:rPr>
      <w:rFonts w:ascii="Helvetica" w:hAnsi="Helvetica"/>
      <w:b/>
      <w:bCs/>
      <w:snapToGrid w:val="0"/>
      <w:sz w:val="28"/>
      <w:szCs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161B53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61B53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61B53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61B53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61B53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61B53"/>
    <w:rPr>
      <w:rFonts w:ascii="Arial" w:hAnsi="Arial"/>
      <w:b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06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91734"/>
    <w:rPr>
      <w:rFonts w:ascii="Arial" w:hAnsi="Arial"/>
      <w:sz w:val="22"/>
      <w:szCs w:val="24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688B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5D688B"/>
    <w:rPr>
      <w:rFonts w:ascii="Arial" w:hAnsi="Arial"/>
      <w:lang w:val="en-US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688B"/>
    <w:rPr>
      <w:rFonts w:ascii="Arial" w:hAnsi="Arial"/>
      <w:b/>
      <w:bCs/>
      <w:lang w:val="en-US" w:eastAsia="de-DE"/>
    </w:rPr>
  </w:style>
  <w:style w:type="character" w:customStyle="1" w:styleId="normaltextrun">
    <w:name w:val="normaltextrun"/>
    <w:basedOn w:val="Absatz-Standardschriftart"/>
    <w:rsid w:val="00D14C14"/>
  </w:style>
  <w:style w:type="character" w:customStyle="1" w:styleId="eop">
    <w:name w:val="eop"/>
    <w:basedOn w:val="Absatz-Standardschriftart"/>
    <w:rsid w:val="00C44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illenbrand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eri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hotos xmlns="4c8b7340-27af-46e0-a773-cd01dd49d603" xsi:nil="true"/>
    <Photo xmlns="4c8b7340-27af-46e0-a773-cd01dd49d603" xsi:nil="true"/>
    <Retouched_x003f_ xmlns="4c8b7340-27af-46e0-a773-cd01dd49d603" xsi:nil="true"/>
    <TaxCatchAll xmlns="fc8ec02c-fdac-4919-9930-187d1b9ed258" xsi:nil="true"/>
    <ProjectNumber xmlns="4c8b7340-27af-46e0-a773-cd01dd49d603" xsi:nil="true"/>
    <Customer xmlns="4c8b7340-27af-46e0-a773-cd01dd49d603" xsi:nil="true"/>
    <Imageretouched_x003f_ xmlns="4c8b7340-27af-46e0-a773-cd01dd49d603">false</Imageretouched_x003f_>
    <lcf76f155ced4ddcb4097134ff3c332f xmlns="4c8b7340-27af-46e0-a773-cd01dd49d603">
      <Terms xmlns="http://schemas.microsoft.com/office/infopath/2007/PartnerControls"/>
    </lcf76f155ced4ddcb4097134ff3c332f>
    <Notes xmlns="4c8b7340-27af-46e0-a773-cd01dd49d603" xsi:nil="true"/>
    <Modifiedby xmlns="4c8b7340-27af-46e0-a773-cd01dd49d603">
      <UserInfo>
        <DisplayName/>
        <AccountId xsi:nil="true"/>
        <AccountType/>
      </UserInfo>
    </Modifi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0B7F4BB93843A3AC9486E1FD2A2B" ma:contentTypeVersion="27" ma:contentTypeDescription="Create a new document." ma:contentTypeScope="" ma:versionID="b470268c22b1956a43bc6c9cfb353ba7">
  <xsd:schema xmlns:xsd="http://www.w3.org/2001/XMLSchema" xmlns:xs="http://www.w3.org/2001/XMLSchema" xmlns:p="http://schemas.microsoft.com/office/2006/metadata/properties" xmlns:ns2="4c8b7340-27af-46e0-a773-cd01dd49d603" xmlns:ns3="c5e66cff-1563-40b2-b7dc-4221d2eb79ba" xmlns:ns4="fc8ec02c-fdac-4919-9930-187d1b9ed258" targetNamespace="http://schemas.microsoft.com/office/2006/metadata/properties" ma:root="true" ma:fieldsID="fbc04f78cbb5b3bd3c472b8bba63ffad" ns2:_="" ns3:_="" ns4:_="">
    <xsd:import namespace="4c8b7340-27af-46e0-a773-cd01dd49d603"/>
    <xsd:import namespace="c5e66cff-1563-40b2-b7dc-4221d2eb79ba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ustomer" minOccurs="0"/>
                <xsd:element ref="ns2:ProjectNumber" minOccurs="0"/>
                <xsd:element ref="ns2:Linktophotos" minOccurs="0"/>
                <xsd:element ref="ns2:Retouched_x003f_" minOccurs="0"/>
                <xsd:element ref="ns2:Imageretouched_x003f_" minOccurs="0"/>
                <xsd:element ref="ns2:Photo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odifi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7340-27af-46e0-a773-cd01dd49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ustomer" ma:index="22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ProjectNumber" ma:index="23" nillable="true" ma:displayName="Project Number" ma:format="Dropdown" ma:internalName="ProjectNumber">
      <xsd:simpleType>
        <xsd:restriction base="dms:Text">
          <xsd:maxLength value="255"/>
        </xsd:restriction>
      </xsd:simpleType>
    </xsd:element>
    <xsd:element name="Linktophotos" ma:index="24" nillable="true" ma:displayName="Link to photos" ma:format="Dropdown" ma:internalName="Linktophotos">
      <xsd:simpleType>
        <xsd:restriction base="dms:Text">
          <xsd:maxLength value="255"/>
        </xsd:restriction>
      </xsd:simpleType>
    </xsd:element>
    <xsd:element name="Retouched_x003f_" ma:index="25" nillable="true" ma:displayName="Retouched?" ma:format="Dropdown" ma:internalName="Retouched_x003f_">
      <xsd:simpleType>
        <xsd:restriction base="dms:Text">
          <xsd:maxLength value="255"/>
        </xsd:restriction>
      </xsd:simpleType>
    </xsd:element>
    <xsd:element name="Imageretouched_x003f_" ma:index="26" nillable="true" ma:displayName="Image retouched?" ma:default="0" ma:format="Dropdown" ma:internalName="Imageretouched_x003f_">
      <xsd:simpleType>
        <xsd:restriction base="dms:Boolean"/>
      </xsd:simpleType>
    </xsd:element>
    <xsd:element name="Photo" ma:index="27" nillable="true" ma:displayName="Photo" ma:format="Thumbnail" ma:internalName="Photo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by" ma:index="33" nillable="true" ma:displayName="Modified by" ma:format="Dropdown" ma:list="UserInfo" ma:SharePointGroup="0" ma:internalName="Mod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6cff-1563-40b2-b7dc-4221d2eb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02b856f-ed25-4136-bcd2-e1b0fd223238}" ma:internalName="TaxCatchAll" ma:showField="CatchAllData" ma:web="c5e66cff-1563-40b2-b7dc-4221d2eb7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7FCF-F1EB-4995-B874-CC79FAAEC584}">
  <ds:schemaRefs>
    <ds:schemaRef ds:uri="http://schemas.microsoft.com/office/2006/metadata/properties"/>
    <ds:schemaRef ds:uri="http://schemas.microsoft.com/office/infopath/2007/PartnerControls"/>
    <ds:schemaRef ds:uri="4c8b7340-27af-46e0-a773-cd01dd49d603"/>
    <ds:schemaRef ds:uri="fc8ec02c-fdac-4919-9930-187d1b9ed258"/>
  </ds:schemaRefs>
</ds:datastoreItem>
</file>

<file path=customXml/itemProps2.xml><?xml version="1.0" encoding="utf-8"?>
<ds:datastoreItem xmlns:ds="http://schemas.openxmlformats.org/officeDocument/2006/customXml" ds:itemID="{749D737F-9CC5-4F97-BD4B-11F2E6124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2F2C5-D1EB-4CE9-A4F1-1DD4E2C37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7340-27af-46e0-a773-cd01dd49d603"/>
    <ds:schemaRef ds:uri="c5e66cff-1563-40b2-b7dc-4221d2eb79ba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C49A95-BC3D-4DE9-960A-C667EEE3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6563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 Blank Document</vt:lpstr>
    </vt:vector>
  </TitlesOfParts>
  <Company>Coperion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Conrad, Julia</cp:lastModifiedBy>
  <cp:revision>6</cp:revision>
  <cp:lastPrinted>2013-09-12T14:48:00Z</cp:lastPrinted>
  <dcterms:created xsi:type="dcterms:W3CDTF">2024-10-10T07:37:00Z</dcterms:created>
  <dcterms:modified xsi:type="dcterms:W3CDTF">2025-03-10T07:08:00Z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0x010100FBDB0B7F4BB93843A3AC9486E1FD2A2B</vt:lpwstr>
  </property>
  <property fmtid="{D5CDD505-2E9C-101B-9397-08002B2CF9AE}" pid="12" name="MediaServiceImageTags">
    <vt:lpwstr/>
  </property>
</Properties>
</file>