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1789" w14:textId="77777777" w:rsidR="00B87E7F" w:rsidRDefault="008609A9" w:rsidP="00970BB4">
      <w:pPr>
        <w:pStyle w:val="Kontakt"/>
        <w:ind w:left="7230"/>
        <w:rPr>
          <w:b/>
        </w:rPr>
      </w:pPr>
      <w:bookmarkStart w:id="0" w:name="_Hlk113445117"/>
      <w:bookmarkEnd w:id="0"/>
      <w:r>
        <w:rPr>
          <w:b/>
        </w:rPr>
        <w:t>Contact</w:t>
      </w:r>
    </w:p>
    <w:p w14:paraId="5FE9432A" w14:textId="77777777" w:rsidR="007A1F98" w:rsidRPr="006431DC" w:rsidRDefault="007A1F98" w:rsidP="007A1F98">
      <w:pPr>
        <w:pStyle w:val="Kontakt"/>
        <w:ind w:left="7230"/>
      </w:pPr>
      <w:r w:rsidRPr="006431DC">
        <w:t>Regula Sullivan</w:t>
      </w:r>
    </w:p>
    <w:p w14:paraId="12C282EB" w14:textId="77777777" w:rsidR="007A1F98" w:rsidRPr="006431DC" w:rsidRDefault="007A1F98" w:rsidP="007A1F98">
      <w:pPr>
        <w:pStyle w:val="Kontakt"/>
        <w:ind w:left="7230"/>
      </w:pPr>
      <w:r w:rsidRPr="006431DC">
        <w:t>Marketing Communications</w:t>
      </w:r>
    </w:p>
    <w:p w14:paraId="4B2530FC" w14:textId="77777777" w:rsidR="007A1F98" w:rsidRPr="006431DC" w:rsidRDefault="007A1F98" w:rsidP="007A1F98">
      <w:pPr>
        <w:pStyle w:val="Kontakt"/>
        <w:ind w:left="7230" w:right="-511"/>
      </w:pPr>
      <w:r w:rsidRPr="006431DC">
        <w:t>Coperion K-Tron (Switzerland) LLC</w:t>
      </w:r>
    </w:p>
    <w:p w14:paraId="6CD5158D" w14:textId="77777777" w:rsidR="007A1F98" w:rsidRPr="006431DC" w:rsidRDefault="007A1F98" w:rsidP="007A1F98">
      <w:pPr>
        <w:pStyle w:val="Kontakt"/>
        <w:ind w:left="7230"/>
        <w:rPr>
          <w:lang w:val="de-CH"/>
        </w:rPr>
      </w:pPr>
      <w:r w:rsidRPr="006431DC">
        <w:rPr>
          <w:lang w:val="de-CH"/>
        </w:rPr>
        <w:t>Lenzhardweg 43/45</w:t>
      </w:r>
    </w:p>
    <w:p w14:paraId="45A8B28A" w14:textId="77777777" w:rsidR="007A1F98" w:rsidRPr="006431DC" w:rsidRDefault="007A1F98" w:rsidP="007A1F98">
      <w:pPr>
        <w:pStyle w:val="Kontakt"/>
        <w:ind w:left="7230"/>
        <w:rPr>
          <w:lang w:val="de-CH"/>
        </w:rPr>
      </w:pPr>
      <w:r w:rsidRPr="006431DC">
        <w:rPr>
          <w:lang w:val="de-CH"/>
        </w:rPr>
        <w:t>CH-5702 Niederlenz</w:t>
      </w:r>
    </w:p>
    <w:p w14:paraId="73D63CC2" w14:textId="77777777" w:rsidR="007A1F98" w:rsidRPr="006431DC" w:rsidRDefault="007A1F98" w:rsidP="007A1F98">
      <w:pPr>
        <w:pStyle w:val="Kontakt"/>
        <w:ind w:left="7230"/>
        <w:rPr>
          <w:lang w:val="de-CH"/>
        </w:rPr>
      </w:pPr>
    </w:p>
    <w:p w14:paraId="7CE5DC81" w14:textId="77777777" w:rsidR="007A1F98" w:rsidRPr="006431DC" w:rsidRDefault="007A1F98" w:rsidP="007A1F98">
      <w:pPr>
        <w:pStyle w:val="Kontakt"/>
        <w:ind w:left="7230"/>
        <w:rPr>
          <w:lang w:val="de-CH"/>
        </w:rPr>
      </w:pPr>
      <w:r w:rsidRPr="006431DC">
        <w:rPr>
          <w:lang w:val="de-CH"/>
        </w:rPr>
        <w:t>Tel: +41 62 885 7171</w:t>
      </w:r>
    </w:p>
    <w:p w14:paraId="19492EC9" w14:textId="77777777" w:rsidR="007A1F98" w:rsidRPr="006431DC" w:rsidRDefault="007A1F98" w:rsidP="007A1F98">
      <w:pPr>
        <w:pStyle w:val="Kontakt"/>
        <w:ind w:left="7230" w:right="-186"/>
        <w:rPr>
          <w:lang w:val="de-CH"/>
        </w:rPr>
      </w:pPr>
      <w:r w:rsidRPr="006431DC">
        <w:rPr>
          <w:lang w:val="de-CH"/>
        </w:rPr>
        <w:t>regula.sullivan@coperion.com</w:t>
      </w:r>
    </w:p>
    <w:p w14:paraId="71FBF33C" w14:textId="27949A7B" w:rsidR="00B87E7F" w:rsidRDefault="007A1F98" w:rsidP="007A1F98">
      <w:pPr>
        <w:pStyle w:val="Kontakt"/>
        <w:ind w:left="7230"/>
      </w:pPr>
      <w:r w:rsidRPr="008406EE">
        <w:t>www.coperion.com</w:t>
      </w:r>
    </w:p>
    <w:p w14:paraId="256E1107" w14:textId="77777777" w:rsidR="005E1029" w:rsidRDefault="005E1029" w:rsidP="005E1029">
      <w:pPr>
        <w:rPr>
          <w:b/>
          <w:sz w:val="28"/>
          <w:szCs w:val="28"/>
        </w:rPr>
      </w:pPr>
    </w:p>
    <w:p w14:paraId="78CA9EC8" w14:textId="77777777" w:rsidR="00F87403" w:rsidRPr="0094479B" w:rsidRDefault="00F87403" w:rsidP="00F87403">
      <w:pPr>
        <w:suppressAutoHyphens/>
        <w:spacing w:before="200"/>
        <w:rPr>
          <w:rFonts w:cs="Arial"/>
          <w:b/>
          <w:lang w:eastAsia="ar-SA"/>
        </w:rPr>
      </w:pPr>
      <w:r w:rsidRPr="0094479B">
        <w:rPr>
          <w:rFonts w:cs="Arial"/>
          <w:b/>
          <w:lang w:eastAsia="ar-SA"/>
        </w:rPr>
        <w:t>Press Release</w:t>
      </w:r>
    </w:p>
    <w:p w14:paraId="103A6262" w14:textId="77777777" w:rsidR="00F87403" w:rsidRPr="008A07C9" w:rsidRDefault="00F87403" w:rsidP="00F87403">
      <w:pPr>
        <w:suppressAutoHyphens/>
        <w:rPr>
          <w:rFonts w:cs="Arial"/>
          <w:sz w:val="24"/>
          <w:szCs w:val="21"/>
          <w:lang w:eastAsia="ar-SA"/>
        </w:rPr>
      </w:pPr>
    </w:p>
    <w:p w14:paraId="2ADD09AB" w14:textId="77777777" w:rsidR="00F87403" w:rsidRDefault="00F87403" w:rsidP="00F87403">
      <w:pPr>
        <w:suppressAutoHyphens/>
        <w:spacing w:after="120"/>
        <w:rPr>
          <w:rFonts w:cs="Arial"/>
          <w:b/>
          <w:sz w:val="28"/>
          <w:szCs w:val="28"/>
          <w:lang w:eastAsia="ar-SA"/>
        </w:rPr>
      </w:pPr>
      <w:r>
        <w:rPr>
          <w:rFonts w:cs="Arial"/>
          <w:b/>
          <w:sz w:val="28"/>
          <w:szCs w:val="28"/>
          <w:lang w:eastAsia="ar-SA"/>
        </w:rPr>
        <w:t>Coperion K-Tron Proud Supplier of High Accuracy Batch Feeders to Pfizer Germany High Containment Facility</w:t>
      </w:r>
    </w:p>
    <w:p w14:paraId="35360252" w14:textId="34C52938" w:rsidR="00495284" w:rsidRDefault="00F87403" w:rsidP="00EB46F5">
      <w:pPr>
        <w:suppressAutoHyphens/>
        <w:spacing w:before="240" w:line="360" w:lineRule="auto"/>
        <w:rPr>
          <w:rFonts w:cs="Arial"/>
          <w:color w:val="111111"/>
          <w:shd w:val="clear" w:color="auto" w:fill="FFFFFF"/>
        </w:rPr>
      </w:pPr>
      <w:proofErr w:type="spellStart"/>
      <w:r>
        <w:rPr>
          <w:rFonts w:cs="Arial"/>
          <w:i/>
          <w:iCs/>
          <w:lang w:val="en-GB" w:eastAsia="ar-SA"/>
        </w:rPr>
        <w:t>Niederlenz</w:t>
      </w:r>
      <w:proofErr w:type="spellEnd"/>
      <w:r>
        <w:rPr>
          <w:rFonts w:cs="Arial"/>
          <w:i/>
          <w:iCs/>
          <w:lang w:val="en-GB" w:eastAsia="ar-SA"/>
        </w:rPr>
        <w:t>, Switzerland</w:t>
      </w:r>
      <w:r w:rsidRPr="79F64E13">
        <w:rPr>
          <w:rFonts w:cs="Arial"/>
          <w:i/>
          <w:iCs/>
          <w:lang w:val="en-GB" w:eastAsia="ar-SA"/>
        </w:rPr>
        <w:t xml:space="preserve"> (</w:t>
      </w:r>
      <w:r w:rsidR="005D350D">
        <w:rPr>
          <w:rFonts w:cs="Arial"/>
          <w:i/>
          <w:iCs/>
          <w:lang w:val="en-GB" w:eastAsia="ar-SA"/>
        </w:rPr>
        <w:t>March</w:t>
      </w:r>
      <w:r w:rsidR="00217DC8">
        <w:rPr>
          <w:rFonts w:cs="Arial"/>
          <w:i/>
          <w:iCs/>
          <w:lang w:val="en-GB" w:eastAsia="ar-SA"/>
        </w:rPr>
        <w:t xml:space="preserve"> </w:t>
      </w:r>
      <w:r w:rsidR="00FD6227">
        <w:rPr>
          <w:rFonts w:cs="Arial"/>
          <w:i/>
          <w:iCs/>
          <w:lang w:val="en-GB" w:eastAsia="ar-SA"/>
        </w:rPr>
        <w:t>202</w:t>
      </w:r>
      <w:r w:rsidR="005D350D">
        <w:rPr>
          <w:rFonts w:cs="Arial"/>
          <w:i/>
          <w:iCs/>
          <w:lang w:val="en-GB" w:eastAsia="ar-SA"/>
        </w:rPr>
        <w:t>5</w:t>
      </w:r>
      <w:r w:rsidRPr="79F64E13">
        <w:rPr>
          <w:rFonts w:cs="Arial"/>
          <w:i/>
          <w:iCs/>
          <w:lang w:val="en-GB" w:eastAsia="ar-SA"/>
        </w:rPr>
        <w:t xml:space="preserve">) </w:t>
      </w:r>
      <w:r w:rsidR="00D76E2A">
        <w:rPr>
          <w:rFonts w:cs="Arial"/>
          <w:i/>
          <w:iCs/>
          <w:lang w:val="en-GB" w:eastAsia="ar-SA"/>
        </w:rPr>
        <w:t xml:space="preserve">- </w:t>
      </w:r>
      <w:r w:rsidR="0084145B" w:rsidRPr="0084145B">
        <w:rPr>
          <w:rFonts w:cs="Arial"/>
          <w:color w:val="111111"/>
          <w:shd w:val="clear" w:color="auto" w:fill="FFFFFF"/>
        </w:rPr>
        <w:t xml:space="preserve">Pfizer, a global leader in the pharmaceutical industry, chose to integrate </w:t>
      </w:r>
      <w:r w:rsidR="00957FC3">
        <w:rPr>
          <w:rFonts w:cs="Arial"/>
          <w:color w:val="111111"/>
          <w:shd w:val="clear" w:color="auto" w:fill="FFFFFF"/>
        </w:rPr>
        <w:t xml:space="preserve">high accuracy </w:t>
      </w:r>
      <w:r w:rsidR="0084145B" w:rsidRPr="0084145B">
        <w:rPr>
          <w:rFonts w:cs="Arial"/>
          <w:color w:val="111111"/>
          <w:shd w:val="clear" w:color="auto" w:fill="FFFFFF"/>
        </w:rPr>
        <w:t xml:space="preserve">Coperion K-Tron feeders into its new high containment manufacturing </w:t>
      </w:r>
      <w:r w:rsidR="0084145B">
        <w:rPr>
          <w:rFonts w:cs="Arial"/>
          <w:color w:val="111111"/>
          <w:shd w:val="clear" w:color="auto" w:fill="FFFFFF"/>
        </w:rPr>
        <w:t>plant</w:t>
      </w:r>
      <w:r w:rsidR="0084145B" w:rsidRPr="0084145B">
        <w:rPr>
          <w:rFonts w:cs="Arial"/>
          <w:color w:val="111111"/>
          <w:shd w:val="clear" w:color="auto" w:fill="FFFFFF"/>
        </w:rPr>
        <w:t xml:space="preserve"> in Freiburg, Germany. This completely automated production facility is designed to maximize the efficiency and productivity of Pfizer's </w:t>
      </w:r>
      <w:r w:rsidR="00EB46F5">
        <w:rPr>
          <w:rFonts w:cs="Arial"/>
          <w:color w:val="111111"/>
          <w:shd w:val="clear" w:color="auto" w:fill="FFFFFF"/>
        </w:rPr>
        <w:t xml:space="preserve">pharmaceutical </w:t>
      </w:r>
      <w:r w:rsidR="0084145B" w:rsidRPr="0084145B">
        <w:rPr>
          <w:rFonts w:cs="Arial"/>
          <w:color w:val="111111"/>
          <w:shd w:val="clear" w:color="auto" w:fill="FFFFFF"/>
        </w:rPr>
        <w:t>production processes</w:t>
      </w:r>
      <w:r w:rsidR="00495284">
        <w:rPr>
          <w:rFonts w:cs="Arial"/>
          <w:color w:val="111111"/>
          <w:shd w:val="clear" w:color="auto" w:fill="FFFFFF"/>
        </w:rPr>
        <w:t>, doubling drug production capacity while shortening production times</w:t>
      </w:r>
      <w:r w:rsidR="0084145B" w:rsidRPr="0084145B">
        <w:rPr>
          <w:rFonts w:cs="Arial"/>
          <w:color w:val="111111"/>
          <w:shd w:val="clear" w:color="auto" w:fill="FFFFFF"/>
        </w:rPr>
        <w:t>.</w:t>
      </w:r>
      <w:r w:rsidR="00EB46F5">
        <w:rPr>
          <w:rFonts w:cs="Arial"/>
          <w:color w:val="111111"/>
          <w:shd w:val="clear" w:color="auto" w:fill="FFFFFF"/>
        </w:rPr>
        <w:t xml:space="preserve"> </w:t>
      </w:r>
    </w:p>
    <w:p w14:paraId="570AEF02" w14:textId="3F23491C" w:rsidR="0084145B" w:rsidRPr="0084145B" w:rsidRDefault="0084145B" w:rsidP="0084145B">
      <w:pPr>
        <w:suppressAutoHyphens/>
        <w:spacing w:before="240" w:line="360" w:lineRule="auto"/>
        <w:rPr>
          <w:rFonts w:cs="Arial"/>
          <w:color w:val="111111"/>
          <w:shd w:val="clear" w:color="auto" w:fill="FFFFFF"/>
        </w:rPr>
      </w:pPr>
      <w:r w:rsidRPr="0084145B">
        <w:rPr>
          <w:rFonts w:cs="Arial"/>
          <w:color w:val="111111"/>
          <w:shd w:val="clear" w:color="auto" w:fill="FFFFFF"/>
        </w:rPr>
        <w:t xml:space="preserve">The integration of Coperion K-Tron feeders into Pfizer's German facility underscores the pharmaceutical giant's commitment to leveraging cutting-edge technology to optimize its operations. </w:t>
      </w:r>
      <w:r w:rsidR="00640BC5" w:rsidRPr="00640BC5">
        <w:rPr>
          <w:rFonts w:cs="Arial"/>
          <w:color w:val="111111"/>
          <w:shd w:val="clear" w:color="auto" w:fill="FFFFFF"/>
        </w:rPr>
        <w:t xml:space="preserve">This </w:t>
      </w:r>
      <w:r w:rsidR="00D76E2A">
        <w:rPr>
          <w:rFonts w:cs="Arial"/>
          <w:color w:val="111111"/>
          <w:shd w:val="clear" w:color="auto" w:fill="FFFFFF"/>
        </w:rPr>
        <w:t xml:space="preserve">collaboration </w:t>
      </w:r>
      <w:r w:rsidR="00640BC5" w:rsidRPr="00640BC5">
        <w:rPr>
          <w:rFonts w:cs="Arial"/>
          <w:color w:val="111111"/>
          <w:shd w:val="clear" w:color="auto" w:fill="FFFFFF"/>
        </w:rPr>
        <w:t xml:space="preserve">also </w:t>
      </w:r>
      <w:r w:rsidR="00640BC5">
        <w:rPr>
          <w:rFonts w:cs="Arial"/>
          <w:color w:val="111111"/>
          <w:shd w:val="clear" w:color="auto" w:fill="FFFFFF"/>
        </w:rPr>
        <w:t>demonstrates</w:t>
      </w:r>
      <w:r w:rsidR="00640BC5" w:rsidRPr="00640BC5">
        <w:rPr>
          <w:rFonts w:cs="Arial"/>
          <w:color w:val="111111"/>
          <w:shd w:val="clear" w:color="auto" w:fill="FFFFFF"/>
        </w:rPr>
        <w:t xml:space="preserve"> the growing importance of precise and reliable products in the pharmaceutical industry - characteristics that make Coperion K-Tron equipment stand out.</w:t>
      </w:r>
    </w:p>
    <w:p w14:paraId="38508336" w14:textId="2DD2A05F" w:rsidR="00F87403" w:rsidRPr="00EB46F5" w:rsidRDefault="00F87403" w:rsidP="00F87403">
      <w:pPr>
        <w:suppressAutoHyphens/>
        <w:spacing w:before="240" w:line="360" w:lineRule="auto"/>
        <w:rPr>
          <w:rFonts w:cs="Arial"/>
          <w:color w:val="111111"/>
          <w:shd w:val="clear" w:color="auto" w:fill="FFFFFF"/>
        </w:rPr>
      </w:pPr>
      <w:r w:rsidRPr="00EB46F5">
        <w:rPr>
          <w:rFonts w:cs="Arial"/>
          <w:color w:val="111111"/>
          <w:shd w:val="clear" w:color="auto" w:fill="FFFFFF"/>
        </w:rPr>
        <w:t>The state</w:t>
      </w:r>
      <w:r w:rsidR="00710A83" w:rsidRPr="00EB46F5">
        <w:rPr>
          <w:rFonts w:cs="Arial"/>
          <w:color w:val="111111"/>
          <w:shd w:val="clear" w:color="auto" w:fill="FFFFFF"/>
        </w:rPr>
        <w:t>-</w:t>
      </w:r>
      <w:r w:rsidRPr="00EB46F5">
        <w:rPr>
          <w:rFonts w:cs="Arial"/>
          <w:color w:val="111111"/>
          <w:shd w:val="clear" w:color="auto" w:fill="FFFFFF"/>
        </w:rPr>
        <w:t>of</w:t>
      </w:r>
      <w:r w:rsidR="00710A83" w:rsidRPr="00EB46F5">
        <w:rPr>
          <w:rFonts w:cs="Arial"/>
          <w:color w:val="111111"/>
          <w:shd w:val="clear" w:color="auto" w:fill="FFFFFF"/>
        </w:rPr>
        <w:t>-</w:t>
      </w:r>
      <w:r w:rsidRPr="00EB46F5">
        <w:rPr>
          <w:rFonts w:cs="Arial"/>
          <w:color w:val="111111"/>
          <w:shd w:val="clear" w:color="auto" w:fill="FFFFFF"/>
        </w:rPr>
        <w:t>the</w:t>
      </w:r>
      <w:r w:rsidR="00710A83" w:rsidRPr="00EB46F5">
        <w:rPr>
          <w:rFonts w:cs="Arial"/>
          <w:color w:val="111111"/>
          <w:shd w:val="clear" w:color="auto" w:fill="FFFFFF"/>
        </w:rPr>
        <w:t>-</w:t>
      </w:r>
      <w:r w:rsidRPr="00EB46F5">
        <w:rPr>
          <w:rFonts w:cs="Arial"/>
          <w:color w:val="111111"/>
          <w:shd w:val="clear" w:color="auto" w:fill="FFFFFF"/>
        </w:rPr>
        <w:t>art facility in Freiburg, Germany</w:t>
      </w:r>
      <w:r w:rsidR="004A1E8C">
        <w:rPr>
          <w:rFonts w:cs="Arial"/>
          <w:color w:val="111111"/>
          <w:shd w:val="clear" w:color="auto" w:fill="FFFFFF"/>
        </w:rPr>
        <w:t>,</w:t>
      </w:r>
      <w:r w:rsidRPr="00EB46F5">
        <w:rPr>
          <w:rFonts w:cs="Arial"/>
          <w:color w:val="111111"/>
          <w:shd w:val="clear" w:color="auto" w:fill="FFFFFF"/>
        </w:rPr>
        <w:t xml:space="preserve"> houses </w:t>
      </w:r>
      <w:r w:rsidR="00A351F5">
        <w:rPr>
          <w:rFonts w:cs="Arial"/>
          <w:color w:val="111111"/>
          <w:shd w:val="clear" w:color="auto" w:fill="FFFFFF"/>
        </w:rPr>
        <w:t>over 2000</w:t>
      </w:r>
      <w:r w:rsidRPr="00EB46F5">
        <w:rPr>
          <w:rFonts w:cs="Arial"/>
          <w:color w:val="111111"/>
          <w:shd w:val="clear" w:color="auto" w:fill="FFFFFF"/>
        </w:rPr>
        <w:t xml:space="preserve"> employees and has been built to supply tablets and capsules to over 1</w:t>
      </w:r>
      <w:r w:rsidR="00A351F5">
        <w:rPr>
          <w:rFonts w:cs="Arial"/>
          <w:color w:val="111111"/>
          <w:shd w:val="clear" w:color="auto" w:fill="FFFFFF"/>
        </w:rPr>
        <w:t>85</w:t>
      </w:r>
      <w:r w:rsidRPr="00EB46F5">
        <w:rPr>
          <w:rFonts w:cs="Arial"/>
          <w:color w:val="111111"/>
          <w:shd w:val="clear" w:color="auto" w:fill="FFFFFF"/>
        </w:rPr>
        <w:t xml:space="preserve"> countries. Current production includes </w:t>
      </w:r>
      <w:r w:rsidR="00A351F5">
        <w:rPr>
          <w:rFonts w:cs="Arial"/>
          <w:color w:val="111111"/>
          <w:shd w:val="clear" w:color="auto" w:fill="FFFFFF"/>
        </w:rPr>
        <w:t>6.7</w:t>
      </w:r>
      <w:r w:rsidRPr="00EB46F5">
        <w:rPr>
          <w:rFonts w:cs="Arial"/>
          <w:color w:val="111111"/>
          <w:shd w:val="clear" w:color="auto" w:fill="FFFFFF"/>
        </w:rPr>
        <w:t xml:space="preserve"> billion tablets and capsules annually. In addition, since the facility has the capability to handle highly potent OEB 4 compounds, all systems are completely enclosed and utilize split butterfly valve containment and drum dumping glove boxes for contained product transfer. </w:t>
      </w:r>
    </w:p>
    <w:p w14:paraId="03C66F22" w14:textId="031C0DFA" w:rsidR="00F87403" w:rsidRDefault="00495284" w:rsidP="43C00630">
      <w:pPr>
        <w:suppressAutoHyphens/>
        <w:spacing w:before="240" w:line="360" w:lineRule="auto"/>
        <w:rPr>
          <w:rFonts w:cs="Arial"/>
          <w:b/>
          <w:bCs/>
        </w:rPr>
      </w:pPr>
      <w:r w:rsidRPr="00495284">
        <w:rPr>
          <w:rFonts w:cs="Arial"/>
          <w:color w:val="111111"/>
          <w:shd w:val="clear" w:color="auto" w:fill="FFFFFF"/>
        </w:rPr>
        <w:t>In this groundbreaking automated process, a variety of</w:t>
      </w:r>
      <w:r w:rsidR="00F87403" w:rsidRPr="00495284">
        <w:rPr>
          <w:rFonts w:cs="Arial"/>
          <w:color w:val="111111"/>
          <w:shd w:val="clear" w:color="auto" w:fill="FFFFFF"/>
        </w:rPr>
        <w:t xml:space="preserve"> raw materials</w:t>
      </w:r>
      <w:r w:rsidR="00D76E2A">
        <w:rPr>
          <w:rFonts w:cs="Arial"/>
          <w:color w:val="111111"/>
          <w:shd w:val="clear" w:color="auto" w:fill="FFFFFF"/>
        </w:rPr>
        <w:t xml:space="preserve"> </w:t>
      </w:r>
      <w:r w:rsidRPr="00495284">
        <w:rPr>
          <w:rFonts w:cs="Arial"/>
          <w:color w:val="111111"/>
          <w:shd w:val="clear" w:color="auto" w:fill="FFFFFF"/>
        </w:rPr>
        <w:t>—</w:t>
      </w:r>
      <w:r w:rsidR="00D76E2A">
        <w:rPr>
          <w:rFonts w:cs="Arial"/>
          <w:color w:val="111111"/>
          <w:shd w:val="clear" w:color="auto" w:fill="FFFFFF"/>
        </w:rPr>
        <w:t xml:space="preserve"> </w:t>
      </w:r>
      <w:r w:rsidRPr="00495284">
        <w:rPr>
          <w:rFonts w:cs="Arial"/>
          <w:color w:val="111111"/>
          <w:shd w:val="clear" w:color="auto" w:fill="FFFFFF"/>
        </w:rPr>
        <w:t>including</w:t>
      </w:r>
      <w:r w:rsidR="00F87403" w:rsidRPr="00495284">
        <w:rPr>
          <w:rFonts w:cs="Arial"/>
          <w:color w:val="111111"/>
          <w:shd w:val="clear" w:color="auto" w:fill="FFFFFF"/>
        </w:rPr>
        <w:t xml:space="preserve"> excipients and active pharmaceutical ingredients (APIs</w:t>
      </w:r>
      <w:r w:rsidRPr="00495284">
        <w:rPr>
          <w:rFonts w:cs="Arial"/>
          <w:color w:val="111111"/>
          <w:shd w:val="clear" w:color="auto" w:fill="FFFFFF"/>
        </w:rPr>
        <w:t xml:space="preserve">)—are </w:t>
      </w:r>
      <w:r w:rsidR="00F87403" w:rsidRPr="00495284">
        <w:rPr>
          <w:rFonts w:cs="Arial"/>
          <w:color w:val="111111"/>
          <w:shd w:val="clear" w:color="auto" w:fill="FFFFFF"/>
        </w:rPr>
        <w:t>delivered to the automated dispensing systems via drums, big bags</w:t>
      </w:r>
      <w:r w:rsidR="00F87403" w:rsidRPr="00495284">
        <w:rPr>
          <w:rStyle w:val="Hyperlink"/>
          <w:color w:val="auto"/>
          <w:u w:val="none"/>
        </w:rPr>
        <w:t xml:space="preserve"> or smaller bags and are then introduced to the Coperion K-Tron high accuracy K3 line of pharmaceutical feeders. The feeders then dose the </w:t>
      </w:r>
      <w:r w:rsidR="20AD692F" w:rsidRPr="00495284">
        <w:rPr>
          <w:rStyle w:val="Hyperlink"/>
          <w:color w:val="auto"/>
          <w:u w:val="none"/>
        </w:rPr>
        <w:t>specified</w:t>
      </w:r>
      <w:r w:rsidR="00F87403" w:rsidRPr="00495284">
        <w:rPr>
          <w:rStyle w:val="Hyperlink"/>
          <w:color w:val="auto"/>
          <w:u w:val="none"/>
        </w:rPr>
        <w:t xml:space="preserve"> amounts required </w:t>
      </w:r>
      <w:r w:rsidRPr="00495284">
        <w:rPr>
          <w:rStyle w:val="Hyperlink"/>
          <w:color w:val="auto"/>
          <w:u w:val="none"/>
        </w:rPr>
        <w:t xml:space="preserve">for the batch </w:t>
      </w:r>
      <w:r w:rsidR="00F87403" w:rsidRPr="00495284">
        <w:rPr>
          <w:rStyle w:val="Hyperlink"/>
          <w:color w:val="auto"/>
          <w:u w:val="none"/>
        </w:rPr>
        <w:t xml:space="preserve">as dictated by the specific formulation through an overall PLC based </w:t>
      </w:r>
      <w:r w:rsidR="00F87403" w:rsidRPr="00495284">
        <w:rPr>
          <w:rStyle w:val="Hyperlink"/>
          <w:color w:val="auto"/>
          <w:u w:val="none"/>
        </w:rPr>
        <w:lastRenderedPageBreak/>
        <w:t xml:space="preserve">control system. All batch setpoints are communicated directly to </w:t>
      </w:r>
      <w:r w:rsidR="00217DC8">
        <w:rPr>
          <w:rStyle w:val="Hyperlink"/>
          <w:color w:val="auto"/>
          <w:u w:val="none"/>
        </w:rPr>
        <w:t>each</w:t>
      </w:r>
      <w:r w:rsidR="00F87403" w:rsidRPr="00495284">
        <w:rPr>
          <w:rStyle w:val="Hyperlink"/>
          <w:color w:val="auto"/>
          <w:u w:val="none"/>
        </w:rPr>
        <w:t xml:space="preserve"> </w:t>
      </w:r>
      <w:r w:rsidR="00891734">
        <w:rPr>
          <w:rStyle w:val="Hyperlink"/>
          <w:color w:val="auto"/>
          <w:u w:val="none"/>
        </w:rPr>
        <w:t xml:space="preserve">KCM </w:t>
      </w:r>
      <w:r w:rsidR="00F87403" w:rsidRPr="00495284">
        <w:rPr>
          <w:rStyle w:val="Hyperlink"/>
          <w:color w:val="auto"/>
          <w:u w:val="none"/>
        </w:rPr>
        <w:t xml:space="preserve">feeder controller, which in turn controls the high accuracy loss-in-weight </w:t>
      </w:r>
      <w:r w:rsidR="6C374DCD" w:rsidRPr="00495284">
        <w:rPr>
          <w:rStyle w:val="Hyperlink"/>
          <w:color w:val="auto"/>
          <w:u w:val="none"/>
        </w:rPr>
        <w:t xml:space="preserve">(LIW) </w:t>
      </w:r>
      <w:r w:rsidR="00F87403" w:rsidRPr="00495284">
        <w:rPr>
          <w:rStyle w:val="Hyperlink"/>
          <w:color w:val="auto"/>
          <w:u w:val="none"/>
        </w:rPr>
        <w:t xml:space="preserve">batching of the feeder. </w:t>
      </w:r>
      <w:r w:rsidRPr="00495284">
        <w:rPr>
          <w:rStyle w:val="Hyperlink"/>
          <w:color w:val="auto"/>
          <w:u w:val="none"/>
        </w:rPr>
        <w:t xml:space="preserve">This initial batch is then mixed and moved to another station where more </w:t>
      </w:r>
      <w:r w:rsidR="6B1786DF" w:rsidRPr="00495284">
        <w:rPr>
          <w:rStyle w:val="Hyperlink"/>
          <w:color w:val="auto"/>
          <w:u w:val="none"/>
        </w:rPr>
        <w:t>LIW</w:t>
      </w:r>
      <w:r w:rsidRPr="00495284">
        <w:rPr>
          <w:rStyle w:val="Hyperlink"/>
          <w:color w:val="auto"/>
          <w:u w:val="none"/>
        </w:rPr>
        <w:t xml:space="preserve"> feeders accurately dose additives into the batch, before the mixture </w:t>
      </w:r>
      <w:r w:rsidR="000D19FA" w:rsidRPr="00495284">
        <w:rPr>
          <w:rStyle w:val="Hyperlink"/>
          <w:color w:val="auto"/>
          <w:u w:val="none"/>
        </w:rPr>
        <w:t>continues</w:t>
      </w:r>
      <w:r w:rsidRPr="00495284">
        <w:rPr>
          <w:rStyle w:val="Hyperlink"/>
          <w:color w:val="auto"/>
          <w:u w:val="none"/>
        </w:rPr>
        <w:t xml:space="preserve"> to the tablet press.</w:t>
      </w:r>
    </w:p>
    <w:p w14:paraId="6EA22DE3" w14:textId="77777777" w:rsidR="00F87403" w:rsidRDefault="00F87403" w:rsidP="00F87403">
      <w:pPr>
        <w:spacing w:line="360" w:lineRule="auto"/>
        <w:rPr>
          <w:rFonts w:cs="Arial"/>
          <w:b/>
          <w:szCs w:val="22"/>
        </w:rPr>
      </w:pPr>
    </w:p>
    <w:p w14:paraId="5EC742B1" w14:textId="77777777" w:rsidR="00F87403" w:rsidRPr="00F05104" w:rsidRDefault="00F87403" w:rsidP="00F87403">
      <w:pPr>
        <w:spacing w:line="360" w:lineRule="auto"/>
        <w:rPr>
          <w:rFonts w:cs="Arial"/>
          <w:b/>
          <w:szCs w:val="22"/>
        </w:rPr>
      </w:pPr>
      <w:r w:rsidRPr="00F05104">
        <w:rPr>
          <w:rFonts w:cs="Arial"/>
          <w:b/>
          <w:szCs w:val="22"/>
        </w:rPr>
        <w:t xml:space="preserve">Highly Accurate K3-PH </w:t>
      </w:r>
      <w:r>
        <w:rPr>
          <w:rFonts w:cs="Arial"/>
          <w:b/>
          <w:szCs w:val="22"/>
        </w:rPr>
        <w:t>L</w:t>
      </w:r>
      <w:r w:rsidRPr="00F05104">
        <w:rPr>
          <w:rFonts w:cs="Arial"/>
          <w:b/>
          <w:szCs w:val="22"/>
        </w:rPr>
        <w:t>ine of Pharmaceutical Feeders</w:t>
      </w:r>
    </w:p>
    <w:p w14:paraId="7BC507AA" w14:textId="782E1DCE" w:rsidR="00F87403" w:rsidRDefault="00F87403" w:rsidP="00D76E2A">
      <w:pPr>
        <w:suppressAutoHyphens/>
        <w:spacing w:before="240" w:line="360" w:lineRule="auto"/>
        <w:rPr>
          <w:rFonts w:cs="Arial"/>
          <w:color w:val="111111"/>
          <w:shd w:val="clear" w:color="auto" w:fill="FFFFFF"/>
        </w:rPr>
      </w:pPr>
      <w:r w:rsidRPr="00AB6797">
        <w:rPr>
          <w:rFonts w:cs="Arial"/>
          <w:color w:val="111111"/>
          <w:shd w:val="clear" w:color="auto" w:fill="FFFFFF"/>
        </w:rPr>
        <w:t xml:space="preserve">The Coperion K-Tron line of K3-PH feeders </w:t>
      </w:r>
      <w:r w:rsidR="491B99AC" w:rsidRPr="00AB6797">
        <w:rPr>
          <w:rFonts w:cs="Arial"/>
          <w:color w:val="111111"/>
          <w:shd w:val="clear" w:color="auto" w:fill="FFFFFF"/>
        </w:rPr>
        <w:t>has</w:t>
      </w:r>
      <w:r w:rsidRPr="00AB6797">
        <w:rPr>
          <w:rFonts w:cs="Arial"/>
          <w:color w:val="111111"/>
          <w:shd w:val="clear" w:color="auto" w:fill="FFFFFF"/>
        </w:rPr>
        <w:t xml:space="preserve"> been specifically designed to meet the growing demands of continuous and batch processing in the pharmaceutical industry. </w:t>
      </w:r>
      <w:r w:rsidRPr="00AB6797">
        <w:rPr>
          <w:color w:val="111111"/>
          <w:shd w:val="clear" w:color="auto" w:fill="FFFFFF"/>
        </w:rPr>
        <w:t>Due to the use of a smaller D4 platform scale</w:t>
      </w:r>
      <w:r w:rsidR="004A1E8C">
        <w:rPr>
          <w:color w:val="111111"/>
          <w:shd w:val="clear" w:color="auto" w:fill="FFFFFF"/>
        </w:rPr>
        <w:t>,</w:t>
      </w:r>
      <w:r w:rsidRPr="00AB6797">
        <w:rPr>
          <w:color w:val="111111"/>
          <w:shd w:val="clear" w:color="auto" w:fill="FFFFFF"/>
        </w:rPr>
        <w:t xml:space="preserve"> incorporating the highly accurate Smart Force Transducer (SFT) weighing technology, these feeders require significantly less floor space </w:t>
      </w:r>
      <w:r w:rsidR="32BE3E4A" w:rsidRPr="00AB6797">
        <w:rPr>
          <w:color w:val="111111"/>
          <w:shd w:val="clear" w:color="auto" w:fill="FFFFFF"/>
        </w:rPr>
        <w:t>than</w:t>
      </w:r>
      <w:r w:rsidRPr="00AB6797">
        <w:rPr>
          <w:color w:val="111111"/>
          <w:shd w:val="clear" w:color="auto" w:fill="FFFFFF"/>
        </w:rPr>
        <w:t xml:space="preserve"> previous models.</w:t>
      </w:r>
      <w:r w:rsidRPr="00AB6797">
        <w:rPr>
          <w:rFonts w:cs="Arial"/>
          <w:color w:val="111111"/>
          <w:shd w:val="clear" w:color="auto" w:fill="FFFFFF"/>
        </w:rPr>
        <w:t xml:space="preserve"> The feeder’s modular quick change design allows the easy exchange of feeder sizes, using the same scale and drive for fast adaptation to new processes and formulations while also ensuring easy cleaning and maintenance. The quick </w:t>
      </w:r>
      <w:r w:rsidR="004A1E8C" w:rsidRPr="00AB6797">
        <w:rPr>
          <w:rFonts w:cs="Arial"/>
          <w:color w:val="111111"/>
          <w:shd w:val="clear" w:color="auto" w:fill="FFFFFF"/>
        </w:rPr>
        <w:t>change</w:t>
      </w:r>
      <w:r w:rsidRPr="00AB6797">
        <w:rPr>
          <w:rFonts w:cs="Arial"/>
          <w:color w:val="111111"/>
          <w:shd w:val="clear" w:color="auto" w:fill="FFFFFF"/>
        </w:rPr>
        <w:t xml:space="preserve"> feeder bowl, agitator</w:t>
      </w:r>
      <w:r w:rsidR="5175AA2A" w:rsidRPr="00AB6797">
        <w:rPr>
          <w:rFonts w:cs="Arial"/>
          <w:color w:val="111111"/>
          <w:shd w:val="clear" w:color="auto" w:fill="FFFFFF"/>
        </w:rPr>
        <w:t>,</w:t>
      </w:r>
      <w:r w:rsidRPr="00AB6797">
        <w:rPr>
          <w:rFonts w:cs="Arial"/>
          <w:color w:val="111111"/>
          <w:shd w:val="clear" w:color="auto" w:fill="FFFFFF"/>
        </w:rPr>
        <w:t xml:space="preserve"> and screw combinations can be quickly decoupled from the feeder drive</w:t>
      </w:r>
      <w:r w:rsidR="00AD15C3">
        <w:rPr>
          <w:rFonts w:cs="Arial"/>
          <w:color w:val="111111"/>
          <w:shd w:val="clear" w:color="auto" w:fill="FFFFFF"/>
        </w:rPr>
        <w:t>,</w:t>
      </w:r>
      <w:r w:rsidRPr="00AB6797">
        <w:rPr>
          <w:rFonts w:cs="Arial"/>
          <w:color w:val="111111"/>
          <w:shd w:val="clear" w:color="auto" w:fill="FFFFFF"/>
        </w:rPr>
        <w:t xml:space="preserve"> </w:t>
      </w:r>
      <w:r w:rsidR="00AD15C3">
        <w:rPr>
          <w:rFonts w:cs="Arial"/>
          <w:color w:val="111111"/>
          <w:shd w:val="clear" w:color="auto" w:fill="FFFFFF"/>
        </w:rPr>
        <w:t>a</w:t>
      </w:r>
      <w:r w:rsidR="00F33B19">
        <w:rPr>
          <w:rFonts w:cs="Arial"/>
          <w:color w:val="111111"/>
          <w:shd w:val="clear" w:color="auto" w:fill="FFFFFF"/>
        </w:rPr>
        <w:t>llow</w:t>
      </w:r>
      <w:r w:rsidR="2264FE80">
        <w:rPr>
          <w:rFonts w:cs="Arial"/>
          <w:color w:val="111111"/>
          <w:shd w:val="clear" w:color="auto" w:fill="FFFFFF"/>
        </w:rPr>
        <w:t>ing</w:t>
      </w:r>
      <w:r w:rsidR="00AD15C3" w:rsidRPr="00AB6797">
        <w:rPr>
          <w:rFonts w:cs="Arial"/>
          <w:color w:val="111111"/>
          <w:shd w:val="clear" w:color="auto" w:fill="FFFFFF"/>
        </w:rPr>
        <w:t xml:space="preserve"> </w:t>
      </w:r>
      <w:r w:rsidRPr="00AB6797">
        <w:rPr>
          <w:rFonts w:cs="Arial"/>
          <w:color w:val="111111"/>
          <w:shd w:val="clear" w:color="auto" w:fill="FFFFFF"/>
        </w:rPr>
        <w:t xml:space="preserve">for </w:t>
      </w:r>
      <w:r w:rsidR="004A1E8C">
        <w:rPr>
          <w:rFonts w:cs="Arial"/>
          <w:color w:val="111111"/>
          <w:shd w:val="clear" w:color="auto" w:fill="FFFFFF"/>
        </w:rPr>
        <w:t>simple</w:t>
      </w:r>
      <w:r w:rsidR="004A1E8C" w:rsidRPr="00AB6797">
        <w:rPr>
          <w:rFonts w:cs="Arial"/>
          <w:color w:val="111111"/>
          <w:shd w:val="clear" w:color="auto" w:fill="FFFFFF"/>
        </w:rPr>
        <w:t xml:space="preserve"> </w:t>
      </w:r>
      <w:r w:rsidRPr="00AB6797">
        <w:rPr>
          <w:rFonts w:cs="Arial"/>
          <w:color w:val="111111"/>
          <w:shd w:val="clear" w:color="auto" w:fill="FFFFFF"/>
        </w:rPr>
        <w:t xml:space="preserve">and fast changeover and cleaning of the feeders. The updated modular concept features a newly developed drive using a servo motor which helps reduce the overall footprint and offers a much larger turndown range, including low feed rates. For an optimal </w:t>
      </w:r>
      <w:r w:rsidR="2F8DE417" w:rsidRPr="00AB6797">
        <w:rPr>
          <w:rFonts w:cs="Arial"/>
          <w:color w:val="111111"/>
          <w:shd w:val="clear" w:color="auto" w:fill="FFFFFF"/>
        </w:rPr>
        <w:t>w</w:t>
      </w:r>
      <w:r w:rsidRPr="00AB6797">
        <w:rPr>
          <w:rFonts w:cs="Arial"/>
          <w:color w:val="111111"/>
          <w:shd w:val="clear" w:color="auto" w:fill="FFFFFF"/>
        </w:rPr>
        <w:t>ash-in-</w:t>
      </w:r>
      <w:r w:rsidR="2D35EDBA" w:rsidRPr="00AB6797">
        <w:rPr>
          <w:rFonts w:cs="Arial"/>
          <w:color w:val="111111"/>
          <w:shd w:val="clear" w:color="auto" w:fill="FFFFFF"/>
        </w:rPr>
        <w:t>p</w:t>
      </w:r>
      <w:r w:rsidRPr="00AB6797">
        <w:rPr>
          <w:rFonts w:cs="Arial"/>
          <w:color w:val="111111"/>
          <w:shd w:val="clear" w:color="auto" w:fill="FFFFFF"/>
        </w:rPr>
        <w:t>lace result, every unit has an integral 2-degree pitch, facilitating maximum drainage during the cleaning processes.</w:t>
      </w:r>
    </w:p>
    <w:p w14:paraId="0D85EA8E" w14:textId="77777777" w:rsidR="00D76E2A" w:rsidRDefault="00D76E2A" w:rsidP="00D76E2A">
      <w:pPr>
        <w:suppressAutoHyphens/>
        <w:spacing w:before="240" w:line="360" w:lineRule="auto"/>
        <w:rPr>
          <w:rFonts w:cs="Arial"/>
          <w:szCs w:val="22"/>
        </w:rPr>
      </w:pPr>
    </w:p>
    <w:p w14:paraId="50C4015D" w14:textId="7D57DA0F" w:rsidR="00F87403" w:rsidRPr="0057101C" w:rsidRDefault="00F87403" w:rsidP="00F87403">
      <w:pPr>
        <w:spacing w:line="360" w:lineRule="auto"/>
        <w:rPr>
          <w:rFonts w:cs="Arial"/>
          <w:b/>
          <w:bCs/>
          <w:szCs w:val="22"/>
        </w:rPr>
      </w:pPr>
      <w:r w:rsidRPr="0057101C">
        <w:rPr>
          <w:rFonts w:cs="Arial"/>
          <w:b/>
          <w:bCs/>
          <w:szCs w:val="22"/>
        </w:rPr>
        <w:t xml:space="preserve">High Precision Batch Accuracy with </w:t>
      </w:r>
      <w:r w:rsidR="00FF7DBB">
        <w:rPr>
          <w:rFonts w:cs="Arial"/>
          <w:b/>
          <w:bCs/>
          <w:szCs w:val="22"/>
        </w:rPr>
        <w:t>t</w:t>
      </w:r>
      <w:r w:rsidR="00FF7DBB" w:rsidRPr="0057101C">
        <w:rPr>
          <w:rFonts w:cs="Arial"/>
          <w:b/>
          <w:bCs/>
          <w:szCs w:val="22"/>
        </w:rPr>
        <w:t xml:space="preserve">he </w:t>
      </w:r>
      <w:r w:rsidRPr="0057101C">
        <w:rPr>
          <w:rFonts w:cs="Arial"/>
          <w:b/>
          <w:bCs/>
          <w:szCs w:val="22"/>
        </w:rPr>
        <w:t>New KCM-III Controller</w:t>
      </w:r>
    </w:p>
    <w:p w14:paraId="0A752953" w14:textId="0C640DB8" w:rsidR="00F87403" w:rsidRPr="0057101C" w:rsidRDefault="00F87403" w:rsidP="00F87403">
      <w:pPr>
        <w:spacing w:after="240" w:line="360" w:lineRule="auto"/>
        <w:rPr>
          <w:rFonts w:cs="Arial"/>
        </w:rPr>
      </w:pPr>
      <w:r w:rsidRPr="43C00630">
        <w:rPr>
          <w:rFonts w:cs="Arial"/>
        </w:rPr>
        <w:t xml:space="preserve">The KCM-III features a completely new, powerful CPU with extended memory and optimized control algorithms </w:t>
      </w:r>
      <w:r w:rsidR="6AE626B8" w:rsidRPr="43C00630">
        <w:rPr>
          <w:rFonts w:cs="Arial"/>
        </w:rPr>
        <w:t xml:space="preserve">to </w:t>
      </w:r>
      <w:r w:rsidRPr="43C00630">
        <w:rPr>
          <w:rFonts w:cs="Arial"/>
        </w:rPr>
        <w:t>ensure faster communication with the feeder drive, weighing system and peripherals. In combination with the latest generation of Smart Force Transducer (SFT) load</w:t>
      </w:r>
      <w:r w:rsidR="00D76E2A">
        <w:rPr>
          <w:rFonts w:cs="Arial"/>
        </w:rPr>
        <w:t xml:space="preserve"> </w:t>
      </w:r>
      <w:r w:rsidRPr="43C00630">
        <w:rPr>
          <w:rFonts w:cs="Arial"/>
        </w:rPr>
        <w:t xml:space="preserve">cells, the KCM-III also offers a significantly higher weighing resolution of 8,000,000:1 in 20 </w:t>
      </w:r>
      <w:proofErr w:type="spellStart"/>
      <w:r w:rsidRPr="43C00630">
        <w:rPr>
          <w:rFonts w:cs="Arial"/>
        </w:rPr>
        <w:t>ms.</w:t>
      </w:r>
      <w:proofErr w:type="spellEnd"/>
      <w:r w:rsidR="00D76E2A">
        <w:rPr>
          <w:rFonts w:cs="Arial"/>
        </w:rPr>
        <w:t xml:space="preserve"> </w:t>
      </w:r>
      <w:r w:rsidRPr="43C00630">
        <w:rPr>
          <w:rFonts w:cs="Arial"/>
        </w:rPr>
        <w:t xml:space="preserve">The latest generation of SFT load cells allow for even higher sampling rates at 450 samples per second. These higher rates result in better noise filtering as well as less weight shift under vibration. In addition, the optimized controls lead to better short-term feeding accuracy as the control system reacts quickly to changes in the system. In the pharmaceutical continuous manufacturing world, where traceability is becoming more and more important, the KCM-III automatically stores up to seven days of log and event files, as well as trace and process data. </w:t>
      </w:r>
    </w:p>
    <w:p w14:paraId="5F21809B" w14:textId="12A1704F" w:rsidR="00F87403" w:rsidRPr="008D4845" w:rsidRDefault="00F87403" w:rsidP="00F87403">
      <w:pPr>
        <w:spacing w:line="360" w:lineRule="auto"/>
        <w:rPr>
          <w:rFonts w:cs="Arial"/>
          <w:color w:val="000000"/>
        </w:rPr>
      </w:pPr>
      <w:r>
        <w:rPr>
          <w:rFonts w:cs="Arial"/>
          <w:shd w:val="clear" w:color="auto" w:fill="FFFFFF"/>
        </w:rPr>
        <w:lastRenderedPageBreak/>
        <w:t xml:space="preserve">The advanced and state-of-the-art automated batch dispensing system at this manufacturing facility in Freiburg will most certainly help to advance the production of groundbreaking medicines for a variety of applications. </w:t>
      </w:r>
      <w:r>
        <w:rPr>
          <w:rFonts w:cs="Arial"/>
          <w:color w:val="111111"/>
          <w:shd w:val="clear" w:color="auto" w:fill="FFFFFF"/>
        </w:rPr>
        <w:t>Coperion K-Tron’s</w:t>
      </w:r>
      <w:r w:rsidRPr="00102773">
        <w:rPr>
          <w:rFonts w:cs="Arial"/>
          <w:color w:val="111111"/>
          <w:shd w:val="clear" w:color="auto" w:fill="FFFFFF"/>
        </w:rPr>
        <w:t xml:space="preserve"> complete line of equipment is engineered to meet the rigid requirements of the industry, including strict adherence to cGMP guidelines and standards as well as the use of FDA approved materials of construction. </w:t>
      </w:r>
    </w:p>
    <w:p w14:paraId="40B0D36E" w14:textId="77777777" w:rsidR="00F87403" w:rsidRDefault="00F87403" w:rsidP="00F87403">
      <w:pPr>
        <w:spacing w:line="360" w:lineRule="auto"/>
        <w:rPr>
          <w:rStyle w:val="Hyperlink"/>
          <w:color w:val="auto"/>
          <w:u w:val="none"/>
        </w:rPr>
      </w:pPr>
    </w:p>
    <w:p w14:paraId="45720DF6" w14:textId="77777777" w:rsidR="00966EF1" w:rsidRDefault="00966EF1" w:rsidP="00F87403">
      <w:pPr>
        <w:spacing w:line="360" w:lineRule="auto"/>
        <w:rPr>
          <w:rStyle w:val="Hyperlink"/>
          <w:color w:val="auto"/>
          <w:u w:val="none"/>
        </w:rPr>
      </w:pPr>
    </w:p>
    <w:p w14:paraId="7E38CD63" w14:textId="77777777" w:rsidR="00966EF1" w:rsidRPr="00EA0AF3" w:rsidRDefault="00966EF1" w:rsidP="00F87403">
      <w:pPr>
        <w:spacing w:line="360" w:lineRule="auto"/>
        <w:rPr>
          <w:rStyle w:val="Hyperlink"/>
          <w:color w:val="auto"/>
          <w:u w:val="none"/>
        </w:rPr>
      </w:pPr>
    </w:p>
    <w:p w14:paraId="02759CD0" w14:textId="3DA70B53" w:rsidR="00A97340" w:rsidRDefault="00966EF1" w:rsidP="00A97340">
      <w:pPr>
        <w:overflowPunct w:val="0"/>
        <w:autoSpaceDE w:val="0"/>
        <w:autoSpaceDN w:val="0"/>
        <w:adjustRightInd w:val="0"/>
        <w:textAlignment w:val="baseline"/>
        <w:rPr>
          <w:rFonts w:eastAsiaTheme="minorEastAsia" w:cs="Arial"/>
          <w:sz w:val="18"/>
          <w:szCs w:val="18"/>
        </w:rPr>
      </w:pPr>
      <w:r>
        <w:rPr>
          <w:b/>
          <w:bCs/>
        </w:rPr>
        <w:t>About</w:t>
      </w:r>
      <w:r>
        <w:t xml:space="preserve"> </w:t>
      </w:r>
      <w:r>
        <w:rPr>
          <w:b/>
        </w:rPr>
        <w:t xml:space="preserve">Coperion </w:t>
      </w:r>
      <w:r>
        <w:rPr>
          <w:b/>
        </w:rPr>
        <w:br/>
      </w:r>
      <w:proofErr w:type="spellStart"/>
      <w:r w:rsidR="00D76E2A" w:rsidRPr="00D76E2A">
        <w:rPr>
          <w:rFonts w:eastAsiaTheme="minorEastAsia" w:cs="Arial"/>
          <w:sz w:val="18"/>
          <w:szCs w:val="18"/>
        </w:rPr>
        <w:t>Coperion</w:t>
      </w:r>
      <w:proofErr w:type="spellEnd"/>
      <w:r w:rsidR="00D76E2A" w:rsidRPr="00D76E2A">
        <w:rPr>
          <w:rFonts w:eastAsiaTheme="minorEastAsia" w:cs="Arial"/>
          <w:sz w:val="18"/>
          <w:szCs w:val="18"/>
        </w:rPr>
        <w:t xml:space="preserve"> (</w:t>
      </w:r>
      <w:hyperlink r:id="rId11" w:history="1">
        <w:r w:rsidRPr="00EA02F8">
          <w:rPr>
            <w:rStyle w:val="Hyperlink"/>
            <w:rFonts w:eastAsiaTheme="minorEastAsia" w:cs="Arial"/>
            <w:sz w:val="18"/>
            <w:szCs w:val="18"/>
          </w:rPr>
          <w:t>www.coperion.com</w:t>
        </w:r>
      </w:hyperlink>
      <w:r>
        <w:rPr>
          <w:rFonts w:eastAsiaTheme="minorEastAsia" w:cs="Arial"/>
          <w:sz w:val="18"/>
          <w:szCs w:val="18"/>
        </w:rPr>
        <w:t>)</w:t>
      </w:r>
      <w:r w:rsidR="00D76E2A" w:rsidRPr="00D76E2A">
        <w:rPr>
          <w:rFonts w:eastAsiaTheme="minorEastAsia" w:cs="Arial"/>
          <w:sz w:val="18"/>
          <w:szCs w:val="18"/>
        </w:rPr>
        <w:t xml:space="preserve"> is a global industry and technology leader in specialized equipment for the food and health industries. Coperion develops, produces, and services plants, machinery, and components for the food, pet food, baking, pharmaceutical, and cosmetics industries. Its brands – Baker Perkins, Bakon, Coperion K-Tron, </w:t>
      </w:r>
      <w:proofErr w:type="spellStart"/>
      <w:r w:rsidR="00D76E2A" w:rsidRPr="00D76E2A">
        <w:rPr>
          <w:rFonts w:eastAsiaTheme="minorEastAsia" w:cs="Arial"/>
          <w:sz w:val="18"/>
          <w:szCs w:val="18"/>
        </w:rPr>
        <w:t>Diosna</w:t>
      </w:r>
      <w:proofErr w:type="spellEnd"/>
      <w:r w:rsidR="00D76E2A" w:rsidRPr="00D76E2A">
        <w:rPr>
          <w:rFonts w:eastAsiaTheme="minorEastAsia" w:cs="Arial"/>
          <w:sz w:val="18"/>
          <w:szCs w:val="18"/>
        </w:rPr>
        <w:t xml:space="preserve">, Gabler, </w:t>
      </w:r>
      <w:proofErr w:type="spellStart"/>
      <w:r w:rsidR="00D76E2A" w:rsidRPr="00D76E2A">
        <w:rPr>
          <w:rFonts w:eastAsiaTheme="minorEastAsia" w:cs="Arial"/>
          <w:sz w:val="18"/>
          <w:szCs w:val="18"/>
        </w:rPr>
        <w:t>Kemutec</w:t>
      </w:r>
      <w:proofErr w:type="spellEnd"/>
      <w:r w:rsidR="00D76E2A" w:rsidRPr="00D76E2A">
        <w:rPr>
          <w:rFonts w:eastAsiaTheme="minorEastAsia" w:cs="Arial"/>
          <w:sz w:val="18"/>
          <w:szCs w:val="18"/>
        </w:rPr>
        <w:t xml:space="preserve">, Peerless, Shaffer, </w:t>
      </w:r>
      <w:proofErr w:type="spellStart"/>
      <w:r w:rsidR="00D76E2A" w:rsidRPr="00D76E2A">
        <w:rPr>
          <w:rFonts w:eastAsiaTheme="minorEastAsia" w:cs="Arial"/>
          <w:sz w:val="18"/>
          <w:szCs w:val="18"/>
        </w:rPr>
        <w:t>Shick</w:t>
      </w:r>
      <w:proofErr w:type="spellEnd"/>
      <w:r w:rsidR="00D76E2A" w:rsidRPr="00D76E2A">
        <w:rPr>
          <w:rFonts w:eastAsiaTheme="minorEastAsia" w:cs="Arial"/>
          <w:sz w:val="18"/>
          <w:szCs w:val="18"/>
        </w:rPr>
        <w:t xml:space="preserve"> </w:t>
      </w:r>
      <w:proofErr w:type="spellStart"/>
      <w:r w:rsidR="00D76E2A" w:rsidRPr="00D76E2A">
        <w:rPr>
          <w:rFonts w:eastAsiaTheme="minorEastAsia" w:cs="Arial"/>
          <w:sz w:val="18"/>
          <w:szCs w:val="18"/>
        </w:rPr>
        <w:t>Esteve</w:t>
      </w:r>
      <w:proofErr w:type="spellEnd"/>
      <w:r w:rsidR="00D76E2A" w:rsidRPr="00D76E2A">
        <w:rPr>
          <w:rFonts w:eastAsiaTheme="minorEastAsia" w:cs="Arial"/>
          <w:sz w:val="18"/>
          <w:szCs w:val="18"/>
        </w:rPr>
        <w:t xml:space="preserve">, </w:t>
      </w:r>
      <w:proofErr w:type="spellStart"/>
      <w:r w:rsidR="00D76E2A" w:rsidRPr="00D76E2A">
        <w:rPr>
          <w:rFonts w:eastAsiaTheme="minorEastAsia" w:cs="Arial"/>
          <w:sz w:val="18"/>
          <w:szCs w:val="18"/>
        </w:rPr>
        <w:t>Unifiller</w:t>
      </w:r>
      <w:proofErr w:type="spellEnd"/>
      <w:r w:rsidR="00D76E2A" w:rsidRPr="00D76E2A">
        <w:rPr>
          <w:rFonts w:eastAsiaTheme="minorEastAsia" w:cs="Arial"/>
          <w:sz w:val="18"/>
          <w:szCs w:val="18"/>
        </w:rPr>
        <w:t xml:space="preserve">, and VMI – are experts in ingredient automation, pre-dough systems, mixing, and depositing technologies. Coperion employs more than 5,000 people in its three divisions Performance Materials, Food, Health &amp; Nutrition, and Aftermarket Sales &amp; Service, and in its over 50 sales and service companies worldwide. Coperion is an Operating Company of Hillenbrand (NYSE: HI), a global industrial company that provides highly-engineered, mission-critical processing equipment and solutions to customers serving a wide variety of industries around the world. </w:t>
      </w:r>
      <w:hyperlink r:id="rId12" w:history="1">
        <w:r w:rsidRPr="00EA02F8">
          <w:rPr>
            <w:rStyle w:val="Hyperlink"/>
            <w:rFonts w:eastAsiaTheme="minorEastAsia" w:cs="Arial"/>
            <w:sz w:val="18"/>
            <w:szCs w:val="18"/>
          </w:rPr>
          <w:t>www.hillenbrand.com</w:t>
        </w:r>
      </w:hyperlink>
      <w:r>
        <w:rPr>
          <w:rFonts w:eastAsiaTheme="minorEastAsia" w:cs="Arial"/>
          <w:sz w:val="18"/>
          <w:szCs w:val="18"/>
        </w:rPr>
        <w:t xml:space="preserve"> </w:t>
      </w:r>
    </w:p>
    <w:p w14:paraId="49E4A716" w14:textId="77777777" w:rsidR="00966EF1" w:rsidRPr="00D76E2A" w:rsidRDefault="00966EF1" w:rsidP="00A97340">
      <w:pPr>
        <w:overflowPunct w:val="0"/>
        <w:autoSpaceDE w:val="0"/>
        <w:autoSpaceDN w:val="0"/>
        <w:adjustRightInd w:val="0"/>
        <w:textAlignment w:val="baseline"/>
        <w:rPr>
          <w:rFonts w:eastAsiaTheme="minorEastAsia"/>
          <w:sz w:val="18"/>
          <w:szCs w:val="18"/>
        </w:rPr>
      </w:pPr>
    </w:p>
    <w:p w14:paraId="70DE6D2B" w14:textId="77777777" w:rsidR="00FD6227" w:rsidRDefault="00FD6227" w:rsidP="00FD6227">
      <w:pPr>
        <w:pStyle w:val="Trennung"/>
        <w:spacing w:before="480" w:after="480"/>
      </w:pPr>
      <w:r w:rsidRPr="00A346D3">
        <w:t></w:t>
      </w:r>
      <w:r w:rsidRPr="00A346D3">
        <w:t></w:t>
      </w:r>
      <w:r w:rsidRPr="00A346D3">
        <w:t></w:t>
      </w:r>
    </w:p>
    <w:p w14:paraId="200EF5D9" w14:textId="77777777" w:rsidR="00FD6227" w:rsidRPr="00415C98" w:rsidRDefault="00FD6227" w:rsidP="00FD6227">
      <w:pPr>
        <w:pStyle w:val="Internet"/>
        <w:pBdr>
          <w:bottom w:val="single" w:sz="8" w:space="0" w:color="00000A"/>
        </w:pBdr>
      </w:pPr>
      <w:r w:rsidRPr="00415C98">
        <w:t xml:space="preserve">Dear colleagues, </w:t>
      </w:r>
      <w:r w:rsidRPr="00415C98">
        <w:br/>
        <w:t xml:space="preserve">You can download this </w:t>
      </w:r>
      <w:r w:rsidRPr="00415C98">
        <w:rPr>
          <w:u w:val="single"/>
        </w:rPr>
        <w:t>press release in German and English</w:t>
      </w:r>
      <w:r w:rsidRPr="00415C98">
        <w:t xml:space="preserve"> and </w:t>
      </w:r>
      <w:r w:rsidRPr="00415C98">
        <w:rPr>
          <w:u w:val="single"/>
        </w:rPr>
        <w:t>the color photos in printable quality</w:t>
      </w:r>
      <w:r w:rsidRPr="00415C98">
        <w:t xml:space="preserve"> from the Internet at </w:t>
      </w:r>
      <w:hyperlink r:id="rId13" w:history="1">
        <w:r w:rsidRPr="008E033E">
          <w:rPr>
            <w:rStyle w:val="Hyperlink"/>
          </w:rPr>
          <w:t>https://www.coperion.com/en/news-media/newsroom/</w:t>
        </w:r>
      </w:hyperlink>
    </w:p>
    <w:p w14:paraId="78FA369B" w14:textId="77777777" w:rsidR="00FD6227" w:rsidRPr="00415C98" w:rsidRDefault="00FD6227" w:rsidP="00FD6227">
      <w:pPr>
        <w:pStyle w:val="Internet"/>
        <w:pBdr>
          <w:bottom w:val="single" w:sz="8" w:space="0" w:color="00000A"/>
        </w:pBdr>
        <w:rPr>
          <w:sz w:val="6"/>
        </w:rPr>
      </w:pPr>
    </w:p>
    <w:p w14:paraId="320DE207" w14:textId="77777777" w:rsidR="00FD6227" w:rsidRDefault="00FD6227" w:rsidP="00FD6227">
      <w:pPr>
        <w:spacing w:before="360" w:line="360" w:lineRule="auto"/>
        <w:rPr>
          <w:u w:val="single"/>
        </w:rPr>
      </w:pPr>
    </w:p>
    <w:p w14:paraId="3C1E39C8" w14:textId="77777777" w:rsidR="00966EF1" w:rsidRDefault="00966EF1" w:rsidP="00FD6227">
      <w:pPr>
        <w:spacing w:before="360" w:line="360" w:lineRule="auto"/>
        <w:rPr>
          <w:u w:val="single"/>
        </w:rPr>
      </w:pPr>
    </w:p>
    <w:p w14:paraId="59A4FAFC" w14:textId="77777777" w:rsidR="00FD6227" w:rsidRPr="00415C98" w:rsidRDefault="00FD6227" w:rsidP="00FD6227">
      <w:pPr>
        <w:spacing w:before="360" w:line="360" w:lineRule="auto"/>
      </w:pPr>
      <w:r w:rsidRPr="00415C98">
        <w:rPr>
          <w:u w:val="single"/>
        </w:rPr>
        <w:t>Editorial contact and voucher copies:</w:t>
      </w:r>
      <w:r w:rsidRPr="00415C98">
        <w:t xml:space="preserve"> </w:t>
      </w:r>
    </w:p>
    <w:p w14:paraId="293D8A96" w14:textId="77777777" w:rsidR="00FD6227" w:rsidRPr="00F87403" w:rsidRDefault="00FD6227" w:rsidP="00FD6227">
      <w:pPr>
        <w:pStyle w:val="Konsens"/>
        <w:spacing w:before="120"/>
        <w:rPr>
          <w:rStyle w:val="Hyperlink"/>
          <w:szCs w:val="22"/>
          <w:lang w:val="de-CH"/>
        </w:rPr>
      </w:pPr>
      <w:r w:rsidRPr="006A7516">
        <w:rPr>
          <w:szCs w:val="22"/>
          <w:lang w:val="de-CH"/>
        </w:rPr>
        <w:t xml:space="preserve">Dr. Jörg Wolters,  KONSENS Public Relations GmbH &amp; Co. </w:t>
      </w:r>
      <w:r w:rsidRPr="00F87403">
        <w:rPr>
          <w:szCs w:val="22"/>
          <w:lang w:val="de-CH"/>
        </w:rPr>
        <w:t>KG,</w:t>
      </w:r>
      <w:r w:rsidRPr="00F87403">
        <w:rPr>
          <w:szCs w:val="22"/>
          <w:lang w:val="de-CH"/>
        </w:rPr>
        <w:br/>
        <w:t>Hans-Kudlich-Straße 25,  D-64823 Groß-Umstadt</w:t>
      </w:r>
      <w:r w:rsidRPr="00F87403">
        <w:rPr>
          <w:szCs w:val="22"/>
          <w:lang w:val="de-CH"/>
        </w:rPr>
        <w:br/>
        <w:t>Tel.:+49 (0)60 78/93 63-0,  Fax: +49 (0)60 78/93 63-20</w:t>
      </w:r>
      <w:r w:rsidRPr="00F87403">
        <w:rPr>
          <w:szCs w:val="22"/>
          <w:lang w:val="de-CH"/>
        </w:rPr>
        <w:br/>
        <w:t xml:space="preserve">Email:  mail@konsens.de,  Internet:  </w:t>
      </w:r>
      <w:hyperlink r:id="rId14" w:history="1">
        <w:r w:rsidRPr="00F87403">
          <w:rPr>
            <w:rStyle w:val="Hyperlink"/>
            <w:szCs w:val="22"/>
            <w:lang w:val="de-CH"/>
          </w:rPr>
          <w:t>www.konsens.de</w:t>
        </w:r>
      </w:hyperlink>
    </w:p>
    <w:p w14:paraId="38FA6BB1" w14:textId="77777777" w:rsidR="00FD6227" w:rsidRPr="00F87403" w:rsidRDefault="00FD6227" w:rsidP="00FD6227">
      <w:pPr>
        <w:pStyle w:val="Konsens"/>
        <w:spacing w:before="120"/>
        <w:ind w:left="0"/>
        <w:rPr>
          <w:rStyle w:val="Hyperlink"/>
          <w:szCs w:val="22"/>
          <w:lang w:val="de-CH"/>
        </w:rPr>
      </w:pPr>
    </w:p>
    <w:p w14:paraId="7A023EE9" w14:textId="77777777" w:rsidR="00FD6227" w:rsidRPr="004C2203" w:rsidRDefault="00FD6227" w:rsidP="00FD6227">
      <w:pPr>
        <w:autoSpaceDE w:val="0"/>
        <w:autoSpaceDN w:val="0"/>
        <w:adjustRightInd w:val="0"/>
        <w:rPr>
          <w:rFonts w:cs="Arial"/>
          <w:i/>
          <w:iCs/>
          <w:szCs w:val="22"/>
          <w:lang w:val="de-CH" w:eastAsia="zh-CN"/>
        </w:rPr>
      </w:pPr>
      <w:r w:rsidRPr="004C2203">
        <w:rPr>
          <w:rFonts w:cs="Arial"/>
          <w:i/>
          <w:iCs/>
          <w:szCs w:val="22"/>
          <w:lang w:val="de-CH" w:eastAsia="zh-CN"/>
        </w:rPr>
        <w:t xml:space="preserve"> </w:t>
      </w:r>
    </w:p>
    <w:p w14:paraId="7144E0E2" w14:textId="77777777" w:rsidR="0075212C" w:rsidRDefault="0075212C" w:rsidP="00FD6227">
      <w:pPr>
        <w:pStyle w:val="Konsens"/>
        <w:spacing w:before="120"/>
        <w:ind w:left="0"/>
        <w:rPr>
          <w:rStyle w:val="Hyperlink"/>
          <w:color w:val="auto"/>
          <w:szCs w:val="24"/>
          <w:u w:val="none"/>
        </w:rPr>
      </w:pPr>
      <w:r>
        <w:rPr>
          <w:rStyle w:val="Hyperlink"/>
          <w:noProof/>
          <w:color w:val="auto"/>
          <w:szCs w:val="24"/>
          <w:u w:val="none"/>
        </w:rPr>
        <w:lastRenderedPageBreak/>
        <w:drawing>
          <wp:inline distT="0" distB="0" distL="0" distR="0" wp14:anchorId="0640549B" wp14:editId="79376826">
            <wp:extent cx="5410200" cy="3038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10200" cy="3038475"/>
                    </a:xfrm>
                    <a:prstGeom prst="rect">
                      <a:avLst/>
                    </a:prstGeom>
                    <a:noFill/>
                    <a:ln>
                      <a:noFill/>
                    </a:ln>
                  </pic:spPr>
                </pic:pic>
              </a:graphicData>
            </a:graphic>
          </wp:inline>
        </w:drawing>
      </w:r>
    </w:p>
    <w:p w14:paraId="203327CB" w14:textId="1DC72E8F" w:rsidR="0075212C" w:rsidRPr="00190BDE" w:rsidRDefault="0075212C" w:rsidP="43C00630">
      <w:pPr>
        <w:pStyle w:val="Kopfzeile"/>
        <w:spacing w:line="360" w:lineRule="auto"/>
        <w:rPr>
          <w:i/>
          <w:iCs/>
        </w:rPr>
      </w:pPr>
      <w:r w:rsidRPr="43C00630">
        <w:rPr>
          <w:i/>
          <w:iCs/>
        </w:rPr>
        <w:t>Coperion K-Tron</w:t>
      </w:r>
      <w:r w:rsidR="00011B45" w:rsidRPr="43C00630">
        <w:rPr>
          <w:i/>
          <w:iCs/>
        </w:rPr>
        <w:t xml:space="preserve"> ph</w:t>
      </w:r>
      <w:r w:rsidRPr="43C00630">
        <w:rPr>
          <w:i/>
          <w:iCs/>
        </w:rPr>
        <w:t>armaceutical feeder</w:t>
      </w:r>
      <w:r w:rsidR="00011B45" w:rsidRPr="43C00630">
        <w:rPr>
          <w:i/>
          <w:iCs/>
        </w:rPr>
        <w:t xml:space="preserve">s are an integral part of the </w:t>
      </w:r>
      <w:r w:rsidR="5BD38E7B" w:rsidRPr="43C00630">
        <w:rPr>
          <w:i/>
          <w:iCs/>
        </w:rPr>
        <w:t xml:space="preserve">Pfizer </w:t>
      </w:r>
      <w:r w:rsidR="00011B45" w:rsidRPr="43C00630">
        <w:rPr>
          <w:i/>
          <w:iCs/>
        </w:rPr>
        <w:t>high containment automated production facility in Germany.</w:t>
      </w:r>
    </w:p>
    <w:p w14:paraId="658A4C65" w14:textId="244FDDF3" w:rsidR="0075212C" w:rsidRPr="00FD6227" w:rsidRDefault="0075212C" w:rsidP="0075212C">
      <w:pPr>
        <w:spacing w:line="360" w:lineRule="auto"/>
        <w:rPr>
          <w:rFonts w:cs="Arial"/>
          <w:iCs/>
          <w:color w:val="000000" w:themeColor="text1"/>
          <w:szCs w:val="22"/>
          <w:lang w:val="de-CH"/>
        </w:rPr>
      </w:pPr>
      <w:r w:rsidRPr="00FD6227">
        <w:rPr>
          <w:i/>
          <w:szCs w:val="22"/>
          <w:lang w:val="de-CH"/>
        </w:rPr>
        <w:t xml:space="preserve">Image: </w:t>
      </w:r>
      <w:r>
        <w:rPr>
          <w:i/>
          <w:szCs w:val="22"/>
          <w:lang w:val="de-CH"/>
        </w:rPr>
        <w:t>Pfizer Manufac</w:t>
      </w:r>
      <w:r w:rsidR="00011B45">
        <w:rPr>
          <w:i/>
          <w:szCs w:val="22"/>
          <w:lang w:val="de-CH"/>
        </w:rPr>
        <w:t>tu</w:t>
      </w:r>
      <w:r>
        <w:rPr>
          <w:i/>
          <w:szCs w:val="22"/>
          <w:lang w:val="de-CH"/>
        </w:rPr>
        <w:t>r</w:t>
      </w:r>
      <w:r w:rsidR="00011B45">
        <w:rPr>
          <w:i/>
          <w:szCs w:val="22"/>
          <w:lang w:val="de-CH"/>
        </w:rPr>
        <w:t>i</w:t>
      </w:r>
      <w:r>
        <w:rPr>
          <w:i/>
          <w:szCs w:val="22"/>
          <w:lang w:val="de-CH"/>
        </w:rPr>
        <w:t>ng Deutschland</w:t>
      </w:r>
      <w:r w:rsidRPr="00FD6227">
        <w:rPr>
          <w:i/>
          <w:szCs w:val="22"/>
          <w:lang w:val="de-CH"/>
        </w:rPr>
        <w:t xml:space="preserve">, </w:t>
      </w:r>
      <w:r w:rsidR="00011B45">
        <w:rPr>
          <w:i/>
          <w:szCs w:val="22"/>
          <w:lang w:val="de-CH"/>
        </w:rPr>
        <w:t>Freiburg, Germany</w:t>
      </w:r>
    </w:p>
    <w:p w14:paraId="7A68C3B3" w14:textId="77777777" w:rsidR="0075212C" w:rsidRPr="0075212C" w:rsidRDefault="0075212C" w:rsidP="00FD6227">
      <w:pPr>
        <w:pStyle w:val="Konsens"/>
        <w:spacing w:before="120"/>
        <w:ind w:left="0"/>
        <w:rPr>
          <w:rStyle w:val="Hyperlink"/>
          <w:color w:val="auto"/>
          <w:szCs w:val="24"/>
          <w:u w:val="none"/>
          <w:lang w:val="de-CH"/>
        </w:rPr>
      </w:pPr>
    </w:p>
    <w:p w14:paraId="52093756" w14:textId="77777777" w:rsidR="0075212C" w:rsidRPr="0075212C" w:rsidRDefault="0075212C" w:rsidP="00FD6227">
      <w:pPr>
        <w:pStyle w:val="Konsens"/>
        <w:spacing w:before="120"/>
        <w:ind w:left="0"/>
        <w:rPr>
          <w:rStyle w:val="Hyperlink"/>
          <w:color w:val="auto"/>
          <w:szCs w:val="24"/>
          <w:u w:val="none"/>
          <w:lang w:val="de-CH"/>
        </w:rPr>
      </w:pPr>
    </w:p>
    <w:p w14:paraId="43347A23" w14:textId="7E52CDD1" w:rsidR="00FD6227" w:rsidRDefault="00A351F5" w:rsidP="00FD6227">
      <w:pPr>
        <w:pStyle w:val="Konsens"/>
        <w:spacing w:before="120"/>
        <w:ind w:left="0"/>
        <w:rPr>
          <w:rStyle w:val="Hyperlink"/>
          <w:color w:val="auto"/>
          <w:szCs w:val="24"/>
          <w:u w:val="none"/>
        </w:rPr>
      </w:pPr>
      <w:r>
        <w:rPr>
          <w:i/>
          <w:noProof/>
          <w:szCs w:val="22"/>
          <w:lang w:eastAsia="en-US"/>
        </w:rPr>
        <w:drawing>
          <wp:inline distT="0" distB="0" distL="0" distR="0" wp14:anchorId="48BDBCA1" wp14:editId="5191EDB3">
            <wp:extent cx="3067050" cy="2298935"/>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75501" cy="2305270"/>
                    </a:xfrm>
                    <a:prstGeom prst="rect">
                      <a:avLst/>
                    </a:prstGeom>
                    <a:noFill/>
                    <a:ln>
                      <a:noFill/>
                    </a:ln>
                  </pic:spPr>
                </pic:pic>
              </a:graphicData>
            </a:graphic>
          </wp:inline>
        </w:drawing>
      </w:r>
    </w:p>
    <w:p w14:paraId="4F3E768B" w14:textId="77777777" w:rsidR="00FD6227" w:rsidRDefault="00FD6227" w:rsidP="00FD6227">
      <w:pPr>
        <w:pStyle w:val="Kopfzeile"/>
        <w:spacing w:line="360" w:lineRule="auto"/>
        <w:rPr>
          <w:i/>
          <w:szCs w:val="22"/>
        </w:rPr>
      </w:pPr>
    </w:p>
    <w:p w14:paraId="2A568691" w14:textId="77777777" w:rsidR="00FD6227" w:rsidRPr="00190BDE" w:rsidRDefault="00FD6227" w:rsidP="00FD6227">
      <w:pPr>
        <w:pStyle w:val="Kopfzeile"/>
        <w:spacing w:line="360" w:lineRule="auto"/>
        <w:rPr>
          <w:i/>
          <w:szCs w:val="22"/>
        </w:rPr>
      </w:pPr>
      <w:r w:rsidRPr="00EC57A1">
        <w:rPr>
          <w:i/>
          <w:szCs w:val="22"/>
        </w:rPr>
        <w:t>Coperion K-Tron’s pharmaceutical feeder with a redesigned trapezoid scale shape and significantly smaller footprint is optimized for multi-feeder clusters around a process inlet</w:t>
      </w:r>
      <w:r w:rsidRPr="00190BDE">
        <w:rPr>
          <w:i/>
          <w:szCs w:val="22"/>
        </w:rPr>
        <w:t>.</w:t>
      </w:r>
    </w:p>
    <w:p w14:paraId="14BAB1CC" w14:textId="53D62C93" w:rsidR="00A97340" w:rsidRPr="00FD6227" w:rsidRDefault="00FD6227" w:rsidP="00E776E1">
      <w:pPr>
        <w:spacing w:line="360" w:lineRule="auto"/>
        <w:rPr>
          <w:rFonts w:cs="Arial"/>
          <w:iCs/>
          <w:color w:val="000000" w:themeColor="text1"/>
          <w:szCs w:val="22"/>
          <w:lang w:val="de-CH"/>
        </w:rPr>
      </w:pPr>
      <w:r w:rsidRPr="00FD6227">
        <w:rPr>
          <w:i/>
          <w:szCs w:val="22"/>
          <w:lang w:val="de-CH"/>
        </w:rPr>
        <w:t>Image: Coperion K-Tron, Niederlenz, Switzerland</w:t>
      </w:r>
    </w:p>
    <w:sectPr w:rsidR="00A97340" w:rsidRPr="00FD6227" w:rsidSect="002B6CD7">
      <w:headerReference w:type="default" r:id="rId17"/>
      <w:footerReference w:type="default" r:id="rId18"/>
      <w:headerReference w:type="first" r:id="rId19"/>
      <w:footerReference w:type="first" r:id="rId20"/>
      <w:type w:val="continuous"/>
      <w:pgSz w:w="11906" w:h="16838" w:code="9"/>
      <w:pgMar w:top="3055" w:right="1134" w:bottom="1560" w:left="1418" w:header="77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97F72" w14:textId="77777777" w:rsidR="00C96E46" w:rsidRDefault="00C96E46">
      <w:r>
        <w:separator/>
      </w:r>
    </w:p>
  </w:endnote>
  <w:endnote w:type="continuationSeparator" w:id="0">
    <w:p w14:paraId="1993FA31" w14:textId="77777777" w:rsidR="00C96E46" w:rsidRDefault="00C9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7" w:type="dxa"/>
      <w:tblLayout w:type="fixed"/>
      <w:tblCellMar>
        <w:left w:w="70" w:type="dxa"/>
        <w:right w:w="70" w:type="dxa"/>
      </w:tblCellMar>
      <w:tblLook w:val="0000" w:firstRow="0" w:lastRow="0" w:firstColumn="0" w:lastColumn="0" w:noHBand="0" w:noVBand="0"/>
    </w:tblPr>
    <w:tblGrid>
      <w:gridCol w:w="7392"/>
      <w:gridCol w:w="1750"/>
      <w:gridCol w:w="565"/>
    </w:tblGrid>
    <w:tr w:rsidR="00B87E7F" w14:paraId="7E92EE6A" w14:textId="77777777">
      <w:trPr>
        <w:cantSplit/>
      </w:trPr>
      <w:tc>
        <w:tcPr>
          <w:tcW w:w="7428" w:type="dxa"/>
          <w:noWrap/>
          <w:vAlign w:val="bottom"/>
        </w:tcPr>
        <w:p w14:paraId="2A981263" w14:textId="77777777" w:rsidR="00B87E7F" w:rsidRDefault="00B87E7F">
          <w:pPr>
            <w:pStyle w:val="Fuzeile"/>
            <w:spacing w:line="200" w:lineRule="exact"/>
            <w:rPr>
              <w:rFonts w:cs="Arial"/>
            </w:rPr>
          </w:pPr>
          <w:bookmarkStart w:id="3" w:name="Fuss2"/>
        </w:p>
      </w:tc>
      <w:tc>
        <w:tcPr>
          <w:tcW w:w="1758" w:type="dxa"/>
          <w:noWrap/>
          <w:vAlign w:val="bottom"/>
        </w:tcPr>
        <w:p w14:paraId="27062354" w14:textId="77777777" w:rsidR="00B87E7F" w:rsidRDefault="0082058A" w:rsidP="0082058A">
          <w:pPr>
            <w:pStyle w:val="Fuzeile"/>
            <w:spacing w:line="200" w:lineRule="exact"/>
            <w:jc w:val="right"/>
            <w:rPr>
              <w:rFonts w:cs="Arial"/>
              <w:szCs w:val="14"/>
            </w:rPr>
          </w:pPr>
          <w:bookmarkStart w:id="4" w:name="PageName"/>
          <w:bookmarkEnd w:id="4"/>
          <w:r>
            <w:rPr>
              <w:rFonts w:cs="Arial"/>
              <w:szCs w:val="14"/>
            </w:rPr>
            <w:t>Page</w:t>
          </w:r>
          <w:r w:rsidR="00B87E7F">
            <w:rPr>
              <w:rFonts w:cs="Arial"/>
              <w:szCs w:val="14"/>
            </w:rPr>
            <w:t xml:space="preserve"> </w:t>
          </w:r>
          <w:r w:rsidR="00B87E7F">
            <w:rPr>
              <w:rFonts w:cs="Arial"/>
              <w:szCs w:val="14"/>
            </w:rPr>
            <w:fldChar w:fldCharType="begin"/>
          </w:r>
          <w:r w:rsidR="00B87E7F">
            <w:rPr>
              <w:rFonts w:cs="Arial"/>
              <w:szCs w:val="14"/>
            </w:rPr>
            <w:instrText xml:space="preserve"> PAGE  \* MERGEFORMAT </w:instrText>
          </w:r>
          <w:r w:rsidR="00B87E7F">
            <w:rPr>
              <w:rFonts w:cs="Arial"/>
              <w:szCs w:val="14"/>
            </w:rPr>
            <w:fldChar w:fldCharType="separate"/>
          </w:r>
          <w:r w:rsidR="00550355">
            <w:rPr>
              <w:rFonts w:cs="Arial"/>
              <w:noProof/>
              <w:szCs w:val="14"/>
            </w:rPr>
            <w:t>1</w:t>
          </w:r>
          <w:r w:rsidR="00B87E7F">
            <w:rPr>
              <w:rFonts w:cs="Arial"/>
              <w:szCs w:val="14"/>
            </w:rPr>
            <w:fldChar w:fldCharType="end"/>
          </w:r>
          <w:r w:rsidR="00B87E7F">
            <w:rPr>
              <w:rFonts w:cs="Arial"/>
              <w:szCs w:val="14"/>
            </w:rPr>
            <w:t xml:space="preserve"> </w:t>
          </w:r>
          <w:r>
            <w:rPr>
              <w:rFonts w:cs="Arial"/>
              <w:szCs w:val="14"/>
            </w:rPr>
            <w:t>of</w:t>
          </w:r>
          <w:r w:rsidR="00B87E7F">
            <w:rPr>
              <w:rFonts w:cs="Arial"/>
              <w:szCs w:val="14"/>
            </w:rPr>
            <w:t xml:space="preserve"> </w:t>
          </w:r>
          <w:r w:rsidR="00B87E7F">
            <w:rPr>
              <w:rStyle w:val="Seitenzahl"/>
            </w:rPr>
            <w:fldChar w:fldCharType="begin"/>
          </w:r>
          <w:r w:rsidR="00B87E7F">
            <w:rPr>
              <w:rStyle w:val="Seitenzahl"/>
            </w:rPr>
            <w:instrText xml:space="preserve"> NUMPAGES </w:instrText>
          </w:r>
          <w:r w:rsidR="00B87E7F">
            <w:rPr>
              <w:rStyle w:val="Seitenzahl"/>
            </w:rPr>
            <w:fldChar w:fldCharType="separate"/>
          </w:r>
          <w:r w:rsidR="00550355">
            <w:rPr>
              <w:rStyle w:val="Seitenzahl"/>
              <w:noProof/>
            </w:rPr>
            <w:t>1</w:t>
          </w:r>
          <w:r w:rsidR="00B87E7F">
            <w:rPr>
              <w:rStyle w:val="Seitenzahl"/>
            </w:rPr>
            <w:fldChar w:fldCharType="end"/>
          </w:r>
        </w:p>
      </w:tc>
      <w:tc>
        <w:tcPr>
          <w:tcW w:w="567" w:type="dxa"/>
          <w:vAlign w:val="bottom"/>
        </w:tcPr>
        <w:p w14:paraId="31860C4F" w14:textId="77777777" w:rsidR="00B87E7F" w:rsidRDefault="00B87E7F">
          <w:pPr>
            <w:pStyle w:val="Fuzeile"/>
            <w:spacing w:line="200" w:lineRule="exact"/>
            <w:rPr>
              <w:rFonts w:cs="Arial"/>
              <w:szCs w:val="14"/>
            </w:rPr>
          </w:pPr>
        </w:p>
      </w:tc>
    </w:tr>
    <w:bookmarkEnd w:id="3"/>
  </w:tbl>
  <w:p w14:paraId="65D14FCB" w14:textId="77777777" w:rsidR="00B87E7F" w:rsidRDefault="00B87E7F">
    <w:pP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371"/>
      <w:gridCol w:w="2835"/>
    </w:tblGrid>
    <w:tr w:rsidR="00B87E7F" w14:paraId="3ED6D9A5" w14:textId="77777777">
      <w:tc>
        <w:tcPr>
          <w:tcW w:w="7371" w:type="dxa"/>
          <w:tcMar>
            <w:left w:w="0" w:type="dxa"/>
            <w:right w:w="0" w:type="dxa"/>
          </w:tcMar>
          <w:vAlign w:val="bottom"/>
        </w:tcPr>
        <w:p w14:paraId="7D34299B" w14:textId="77777777" w:rsidR="00B87E7F" w:rsidRDefault="00B87E7F">
          <w:pPr>
            <w:pStyle w:val="Fuzeile"/>
            <w:spacing w:line="200" w:lineRule="exact"/>
            <w:rPr>
              <w:rFonts w:cs="Arial"/>
              <w:szCs w:val="14"/>
            </w:rPr>
          </w:pPr>
          <w:bookmarkStart w:id="8" w:name="GeneralPartnerLinks"/>
          <w:bookmarkStart w:id="9" w:name="Fuss1"/>
          <w:bookmarkEnd w:id="8"/>
        </w:p>
      </w:tc>
      <w:tc>
        <w:tcPr>
          <w:tcW w:w="2835" w:type="dxa"/>
          <w:tcMar>
            <w:left w:w="0" w:type="dxa"/>
            <w:right w:w="0" w:type="dxa"/>
          </w:tcMar>
        </w:tcPr>
        <w:p w14:paraId="552D1DA3" w14:textId="77777777" w:rsidR="00B87E7F" w:rsidRDefault="00B87E7F">
          <w:pPr>
            <w:rPr>
              <w:sz w:val="14"/>
            </w:rPr>
          </w:pPr>
          <w:bookmarkStart w:id="10" w:name="GeneralPartnerRechts"/>
          <w:bookmarkEnd w:id="10"/>
        </w:p>
      </w:tc>
    </w:tr>
  </w:tbl>
  <w:p w14:paraId="53686A34" w14:textId="77777777" w:rsidR="00B87E7F" w:rsidRDefault="00B87E7F">
    <w:pPr>
      <w:rPr>
        <w:sz w:val="14"/>
      </w:rPr>
    </w:pPr>
  </w:p>
  <w:bookmarkEnd w:i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04379" w14:textId="77777777" w:rsidR="00C96E46" w:rsidRDefault="00C96E46">
      <w:r>
        <w:separator/>
      </w:r>
    </w:p>
  </w:footnote>
  <w:footnote w:type="continuationSeparator" w:id="0">
    <w:p w14:paraId="60F60889" w14:textId="77777777" w:rsidR="00C96E46" w:rsidRDefault="00C96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1" w:type="dxa"/>
      <w:tblInd w:w="-255" w:type="dxa"/>
      <w:tblLayout w:type="fixed"/>
      <w:tblCellMar>
        <w:left w:w="0" w:type="dxa"/>
        <w:right w:w="0" w:type="dxa"/>
      </w:tblCellMar>
      <w:tblLook w:val="0000" w:firstRow="0" w:lastRow="0" w:firstColumn="0" w:lastColumn="0" w:noHBand="0" w:noVBand="0"/>
    </w:tblPr>
    <w:tblGrid>
      <w:gridCol w:w="5925"/>
      <w:gridCol w:w="3686"/>
    </w:tblGrid>
    <w:tr w:rsidR="00B87E7F" w14:paraId="6170344C" w14:textId="77777777" w:rsidTr="00A81175">
      <w:trPr>
        <w:trHeight w:hRule="exact" w:val="794"/>
      </w:trPr>
      <w:tc>
        <w:tcPr>
          <w:tcW w:w="5925" w:type="dxa"/>
          <w:noWrap/>
          <w:vAlign w:val="bottom"/>
        </w:tcPr>
        <w:p w14:paraId="0F154171" w14:textId="1C430EA1" w:rsidR="00B87E7F" w:rsidRDefault="00D76E2A">
          <w:pPr>
            <w:pStyle w:val="Kopfzeile"/>
            <w:widowControl w:val="0"/>
            <w:rPr>
              <w:rFonts w:cs="Arial"/>
              <w:sz w:val="16"/>
              <w:szCs w:val="16"/>
            </w:rPr>
          </w:pPr>
          <w:bookmarkStart w:id="1" w:name="Kopf2"/>
          <w:r>
            <w:rPr>
              <w:noProof/>
              <w:sz w:val="16"/>
            </w:rPr>
            <w:drawing>
              <wp:inline distT="0" distB="0" distL="0" distR="0" wp14:anchorId="5394FC05" wp14:editId="15953B3D">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3686" w:type="dxa"/>
          <w:noWrap/>
          <w:tcMar>
            <w:left w:w="17" w:type="dxa"/>
          </w:tcMar>
          <w:vAlign w:val="bottom"/>
        </w:tcPr>
        <w:p w14:paraId="3D7C37A9" w14:textId="6CF5567B" w:rsidR="00B87E7F" w:rsidRDefault="00B87E7F" w:rsidP="00A81175">
          <w:pPr>
            <w:pStyle w:val="Kopfzeile"/>
            <w:tabs>
              <w:tab w:val="left" w:pos="5273"/>
              <w:tab w:val="left" w:pos="6480"/>
            </w:tabs>
            <w:jc w:val="right"/>
            <w:rPr>
              <w:sz w:val="16"/>
              <w:szCs w:val="16"/>
            </w:rPr>
          </w:pPr>
        </w:p>
      </w:tc>
    </w:tr>
  </w:tbl>
  <w:p w14:paraId="3DBCBE17" w14:textId="77777777" w:rsidR="00B87E7F" w:rsidRDefault="00B87E7F">
    <w:bookmarkStart w:id="2" w:name="HeaderPage2Date"/>
    <w:bookmarkEnd w:id="2"/>
  </w:p>
  <w:bookmarkEnd w:id="1"/>
  <w:p w14:paraId="0CD5587E" w14:textId="77777777" w:rsidR="00B87E7F" w:rsidRDefault="00B87E7F"/>
  <w:p w14:paraId="38BD8F45" w14:textId="190117C0" w:rsidR="00C0292D" w:rsidRDefault="005D350D">
    <w:r>
      <w:t>March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1" w:type="dxa"/>
      <w:tblInd w:w="-255" w:type="dxa"/>
      <w:tblLayout w:type="fixed"/>
      <w:tblCellMar>
        <w:left w:w="0" w:type="dxa"/>
        <w:right w:w="0" w:type="dxa"/>
      </w:tblCellMar>
      <w:tblLook w:val="0000" w:firstRow="0" w:lastRow="0" w:firstColumn="0" w:lastColumn="0" w:noHBand="0" w:noVBand="0"/>
    </w:tblPr>
    <w:tblGrid>
      <w:gridCol w:w="6067"/>
      <w:gridCol w:w="3544"/>
    </w:tblGrid>
    <w:tr w:rsidR="00B87E7F" w14:paraId="67EAD85F" w14:textId="77777777" w:rsidTr="00A81175">
      <w:trPr>
        <w:trHeight w:hRule="exact" w:val="794"/>
      </w:trPr>
      <w:tc>
        <w:tcPr>
          <w:tcW w:w="6067" w:type="dxa"/>
          <w:noWrap/>
          <w:vAlign w:val="bottom"/>
        </w:tcPr>
        <w:p w14:paraId="50C058C8" w14:textId="77777777" w:rsidR="00B87E7F" w:rsidRDefault="00B87E7F">
          <w:pPr>
            <w:pStyle w:val="Kopfzeile"/>
            <w:widowControl w:val="0"/>
            <w:rPr>
              <w:rFonts w:cs="Arial"/>
              <w:sz w:val="16"/>
              <w:szCs w:val="16"/>
            </w:rPr>
          </w:pPr>
          <w:bookmarkStart w:id="5" w:name="Kopf1"/>
        </w:p>
      </w:tc>
      <w:tc>
        <w:tcPr>
          <w:tcW w:w="3544" w:type="dxa"/>
          <w:noWrap/>
          <w:tcMar>
            <w:left w:w="17" w:type="dxa"/>
          </w:tcMar>
          <w:vAlign w:val="bottom"/>
        </w:tcPr>
        <w:p w14:paraId="7E1ADF06" w14:textId="77777777" w:rsidR="00B87E7F" w:rsidRDefault="00E40B63" w:rsidP="00A81175">
          <w:pPr>
            <w:pStyle w:val="Kopfzeile"/>
            <w:tabs>
              <w:tab w:val="left" w:pos="1772"/>
              <w:tab w:val="left" w:pos="5273"/>
              <w:tab w:val="left" w:pos="6480"/>
            </w:tabs>
            <w:spacing w:after="10"/>
            <w:jc w:val="right"/>
            <w:rPr>
              <w:sz w:val="16"/>
              <w:szCs w:val="16"/>
            </w:rPr>
          </w:pPr>
          <w:r>
            <w:rPr>
              <w:noProof/>
              <w:sz w:val="16"/>
              <w:szCs w:val="16"/>
              <w:lang w:eastAsia="zh-TW"/>
            </w:rPr>
            <w:drawing>
              <wp:inline distT="0" distB="0" distL="0" distR="0" wp14:anchorId="75AA4DFD" wp14:editId="217ECD63">
                <wp:extent cx="2151064" cy="509142"/>
                <wp:effectExtent l="0" t="0" r="1905" b="5715"/>
                <wp:docPr id="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2150894" cy="509102"/>
                        </a:xfrm>
                        <a:prstGeom prst="rect">
                          <a:avLst/>
                        </a:prstGeom>
                      </pic:spPr>
                    </pic:pic>
                  </a:graphicData>
                </a:graphic>
              </wp:inline>
            </w:drawing>
          </w:r>
        </w:p>
      </w:tc>
    </w:tr>
    <w:tr w:rsidR="00B87E7F" w14:paraId="63E70FC1" w14:textId="77777777" w:rsidTr="00A81175">
      <w:trPr>
        <w:trHeight w:hRule="exact" w:val="1047"/>
      </w:trPr>
      <w:tc>
        <w:tcPr>
          <w:tcW w:w="6067" w:type="dxa"/>
          <w:noWrap/>
          <w:tcMar>
            <w:left w:w="352" w:type="dxa"/>
          </w:tcMar>
          <w:vAlign w:val="bottom"/>
        </w:tcPr>
        <w:p w14:paraId="377BA3A2" w14:textId="77777777" w:rsidR="00B87E7F" w:rsidRDefault="00B87E7F">
          <w:pPr>
            <w:pStyle w:val="Kopfzeile"/>
            <w:widowControl w:val="0"/>
            <w:spacing w:line="200" w:lineRule="exact"/>
            <w:rPr>
              <w:rFonts w:cs="Arial"/>
            </w:rPr>
          </w:pPr>
        </w:p>
        <w:p w14:paraId="1D413FA4" w14:textId="77777777" w:rsidR="00B87E7F" w:rsidRDefault="00B87E7F">
          <w:pPr>
            <w:pStyle w:val="Kopfzeile"/>
            <w:widowControl w:val="0"/>
            <w:spacing w:line="200" w:lineRule="exact"/>
            <w:rPr>
              <w:rFonts w:cs="Arial"/>
            </w:rPr>
          </w:pPr>
        </w:p>
        <w:p w14:paraId="6B333C7C" w14:textId="77777777" w:rsidR="00B87E7F" w:rsidRDefault="00B87E7F">
          <w:pPr>
            <w:pStyle w:val="Kopfzeile"/>
            <w:widowControl w:val="0"/>
            <w:spacing w:line="200" w:lineRule="exact"/>
            <w:rPr>
              <w:rFonts w:cs="Arial"/>
            </w:rPr>
          </w:pPr>
        </w:p>
      </w:tc>
      <w:tc>
        <w:tcPr>
          <w:tcW w:w="3544" w:type="dxa"/>
          <w:noWrap/>
          <w:tcMar>
            <w:left w:w="0" w:type="dxa"/>
          </w:tcMar>
          <w:vAlign w:val="bottom"/>
        </w:tcPr>
        <w:p w14:paraId="27A44CF2" w14:textId="77777777" w:rsidR="00B87E7F" w:rsidRDefault="00B87E7F">
          <w:pPr>
            <w:pStyle w:val="Kopfzeile"/>
            <w:tabs>
              <w:tab w:val="left" w:pos="5273"/>
              <w:tab w:val="left" w:pos="6480"/>
            </w:tabs>
            <w:rPr>
              <w:szCs w:val="22"/>
            </w:rPr>
          </w:pPr>
          <w:bookmarkStart w:id="6" w:name="TitleLine01"/>
          <w:bookmarkEnd w:id="6"/>
        </w:p>
        <w:p w14:paraId="6528A8F8" w14:textId="77777777" w:rsidR="00B87E7F" w:rsidRDefault="00B87E7F">
          <w:pPr>
            <w:pStyle w:val="Kopfzeile"/>
            <w:tabs>
              <w:tab w:val="left" w:pos="5273"/>
              <w:tab w:val="left" w:pos="6480"/>
            </w:tabs>
            <w:rPr>
              <w:sz w:val="14"/>
              <w:szCs w:val="14"/>
            </w:rPr>
          </w:pPr>
          <w:bookmarkStart w:id="7" w:name="TitleLine02"/>
          <w:bookmarkEnd w:id="7"/>
        </w:p>
      </w:tc>
    </w:tr>
  </w:tbl>
  <w:p w14:paraId="32543AE7" w14:textId="77777777" w:rsidR="00B87E7F" w:rsidRDefault="00B87E7F">
    <w:pPr>
      <w:pStyle w:val="Kopfzeile"/>
      <w:rPr>
        <w:sz w:val="14"/>
        <w:szCs w:val="14"/>
      </w:rPr>
    </w:pPr>
  </w:p>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8A5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D64A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8A6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6EEE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F4BA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8A9B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C88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24C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C614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3A5F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1" w15:restartNumberingAfterBreak="0">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AC68E4"/>
    <w:multiLevelType w:val="hybridMultilevel"/>
    <w:tmpl w:val="6AE8D94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29ED2BF7"/>
    <w:multiLevelType w:val="hybridMultilevel"/>
    <w:tmpl w:val="E16A33BA"/>
    <w:lvl w:ilvl="0" w:tplc="DEC8394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DB91CD2"/>
    <w:multiLevelType w:val="hybridMultilevel"/>
    <w:tmpl w:val="B4140E88"/>
    <w:lvl w:ilvl="0" w:tplc="FD4AAF9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373A27"/>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F874FE"/>
    <w:multiLevelType w:val="hybridMultilevel"/>
    <w:tmpl w:val="15B0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959573">
    <w:abstractNumId w:val="15"/>
  </w:num>
  <w:num w:numId="2" w16cid:durableId="365298714">
    <w:abstractNumId w:val="11"/>
  </w:num>
  <w:num w:numId="3" w16cid:durableId="321085584">
    <w:abstractNumId w:val="13"/>
  </w:num>
  <w:num w:numId="4" w16cid:durableId="934559939">
    <w:abstractNumId w:val="14"/>
  </w:num>
  <w:num w:numId="5" w16cid:durableId="1210414792">
    <w:abstractNumId w:val="9"/>
  </w:num>
  <w:num w:numId="6" w16cid:durableId="231815994">
    <w:abstractNumId w:val="7"/>
  </w:num>
  <w:num w:numId="7" w16cid:durableId="1509562832">
    <w:abstractNumId w:val="6"/>
  </w:num>
  <w:num w:numId="8" w16cid:durableId="340015518">
    <w:abstractNumId w:val="5"/>
  </w:num>
  <w:num w:numId="9" w16cid:durableId="1356617098">
    <w:abstractNumId w:val="4"/>
  </w:num>
  <w:num w:numId="10" w16cid:durableId="1069811056">
    <w:abstractNumId w:val="8"/>
  </w:num>
  <w:num w:numId="11" w16cid:durableId="1679045132">
    <w:abstractNumId w:val="3"/>
  </w:num>
  <w:num w:numId="12" w16cid:durableId="301739697">
    <w:abstractNumId w:val="2"/>
  </w:num>
  <w:num w:numId="13" w16cid:durableId="979266190">
    <w:abstractNumId w:val="1"/>
  </w:num>
  <w:num w:numId="14" w16cid:durableId="341125135">
    <w:abstractNumId w:val="0"/>
  </w:num>
  <w:num w:numId="15" w16cid:durableId="481195945">
    <w:abstractNumId w:val="16"/>
  </w:num>
  <w:num w:numId="16" w16cid:durableId="776095334">
    <w:abstractNumId w:val="10"/>
  </w:num>
  <w:num w:numId="17" w16cid:durableId="4946872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ysjQ3MrM0NjY3MTJS0lEKTi0uzszPAykwrAUAj4JZKywAAAA="/>
  </w:docVars>
  <w:rsids>
    <w:rsidRoot w:val="0066781E"/>
    <w:rsid w:val="00005A32"/>
    <w:rsid w:val="000076DA"/>
    <w:rsid w:val="00010E3F"/>
    <w:rsid w:val="00011B45"/>
    <w:rsid w:val="000205CF"/>
    <w:rsid w:val="000377F1"/>
    <w:rsid w:val="00045BBE"/>
    <w:rsid w:val="000509BE"/>
    <w:rsid w:val="000517CE"/>
    <w:rsid w:val="00051F01"/>
    <w:rsid w:val="00052988"/>
    <w:rsid w:val="00064819"/>
    <w:rsid w:val="000954FC"/>
    <w:rsid w:val="00097C2A"/>
    <w:rsid w:val="000A3B56"/>
    <w:rsid w:val="000B7A88"/>
    <w:rsid w:val="000C277B"/>
    <w:rsid w:val="000C5C61"/>
    <w:rsid w:val="000C69F6"/>
    <w:rsid w:val="000D19FA"/>
    <w:rsid w:val="000D4ABC"/>
    <w:rsid w:val="000D6F4C"/>
    <w:rsid w:val="000E7C73"/>
    <w:rsid w:val="000F22A1"/>
    <w:rsid w:val="000F4431"/>
    <w:rsid w:val="000F55C1"/>
    <w:rsid w:val="000F5979"/>
    <w:rsid w:val="00100DAA"/>
    <w:rsid w:val="001016A1"/>
    <w:rsid w:val="001162C4"/>
    <w:rsid w:val="00122065"/>
    <w:rsid w:val="00131E64"/>
    <w:rsid w:val="0013631C"/>
    <w:rsid w:val="00151235"/>
    <w:rsid w:val="0015228F"/>
    <w:rsid w:val="0015764A"/>
    <w:rsid w:val="00161B53"/>
    <w:rsid w:val="001626F3"/>
    <w:rsid w:val="00162821"/>
    <w:rsid w:val="00166233"/>
    <w:rsid w:val="00170441"/>
    <w:rsid w:val="001717D2"/>
    <w:rsid w:val="001A5580"/>
    <w:rsid w:val="001A7E41"/>
    <w:rsid w:val="001B1CFC"/>
    <w:rsid w:val="001B4AA4"/>
    <w:rsid w:val="001B732F"/>
    <w:rsid w:val="001C2E86"/>
    <w:rsid w:val="001C7D25"/>
    <w:rsid w:val="001D11EE"/>
    <w:rsid w:val="001E72DA"/>
    <w:rsid w:val="001F0E20"/>
    <w:rsid w:val="0021568C"/>
    <w:rsid w:val="00217DC8"/>
    <w:rsid w:val="002225E0"/>
    <w:rsid w:val="0023145F"/>
    <w:rsid w:val="00243D5D"/>
    <w:rsid w:val="0025180C"/>
    <w:rsid w:val="002641D7"/>
    <w:rsid w:val="00266C34"/>
    <w:rsid w:val="002703CB"/>
    <w:rsid w:val="00270D8C"/>
    <w:rsid w:val="002A62FF"/>
    <w:rsid w:val="002B6CD7"/>
    <w:rsid w:val="002B7ECA"/>
    <w:rsid w:val="002C4922"/>
    <w:rsid w:val="002E5585"/>
    <w:rsid w:val="002F7806"/>
    <w:rsid w:val="00313276"/>
    <w:rsid w:val="003202C2"/>
    <w:rsid w:val="0035374D"/>
    <w:rsid w:val="00357A64"/>
    <w:rsid w:val="00362CDF"/>
    <w:rsid w:val="003652EC"/>
    <w:rsid w:val="00376842"/>
    <w:rsid w:val="003811DF"/>
    <w:rsid w:val="00381C1A"/>
    <w:rsid w:val="0038521C"/>
    <w:rsid w:val="00392AA7"/>
    <w:rsid w:val="00396BCA"/>
    <w:rsid w:val="003A0319"/>
    <w:rsid w:val="003A2998"/>
    <w:rsid w:val="003A4660"/>
    <w:rsid w:val="003A6D1E"/>
    <w:rsid w:val="003B20DF"/>
    <w:rsid w:val="003B46B8"/>
    <w:rsid w:val="003B4AA1"/>
    <w:rsid w:val="003C76F6"/>
    <w:rsid w:val="003C789A"/>
    <w:rsid w:val="003D42FC"/>
    <w:rsid w:val="003D71E0"/>
    <w:rsid w:val="003F2566"/>
    <w:rsid w:val="003F30D1"/>
    <w:rsid w:val="003F56C5"/>
    <w:rsid w:val="00405EFC"/>
    <w:rsid w:val="0040684D"/>
    <w:rsid w:val="00417271"/>
    <w:rsid w:val="0043314C"/>
    <w:rsid w:val="00441C23"/>
    <w:rsid w:val="00445508"/>
    <w:rsid w:val="004506EE"/>
    <w:rsid w:val="0045290E"/>
    <w:rsid w:val="0046122F"/>
    <w:rsid w:val="0046653D"/>
    <w:rsid w:val="00476D50"/>
    <w:rsid w:val="00480147"/>
    <w:rsid w:val="00484260"/>
    <w:rsid w:val="004854A2"/>
    <w:rsid w:val="004951F8"/>
    <w:rsid w:val="00495284"/>
    <w:rsid w:val="004A1E8C"/>
    <w:rsid w:val="004A21C4"/>
    <w:rsid w:val="004A4286"/>
    <w:rsid w:val="004A7217"/>
    <w:rsid w:val="004B04AD"/>
    <w:rsid w:val="004B3876"/>
    <w:rsid w:val="004D03EB"/>
    <w:rsid w:val="004D1B8B"/>
    <w:rsid w:val="004D4394"/>
    <w:rsid w:val="004E6B52"/>
    <w:rsid w:val="004F1BBB"/>
    <w:rsid w:val="00510A9C"/>
    <w:rsid w:val="00514D9C"/>
    <w:rsid w:val="00530540"/>
    <w:rsid w:val="005319AE"/>
    <w:rsid w:val="005375D7"/>
    <w:rsid w:val="0054598E"/>
    <w:rsid w:val="00550355"/>
    <w:rsid w:val="00553842"/>
    <w:rsid w:val="005577CC"/>
    <w:rsid w:val="0057101C"/>
    <w:rsid w:val="00573C6C"/>
    <w:rsid w:val="005749DF"/>
    <w:rsid w:val="0057627B"/>
    <w:rsid w:val="00577627"/>
    <w:rsid w:val="005826D4"/>
    <w:rsid w:val="0058612D"/>
    <w:rsid w:val="00587F1E"/>
    <w:rsid w:val="00590AE1"/>
    <w:rsid w:val="005A29A5"/>
    <w:rsid w:val="005A332D"/>
    <w:rsid w:val="005B68E7"/>
    <w:rsid w:val="005C4EC4"/>
    <w:rsid w:val="005D350D"/>
    <w:rsid w:val="005D47C7"/>
    <w:rsid w:val="005E0D49"/>
    <w:rsid w:val="005E1029"/>
    <w:rsid w:val="005E5AD8"/>
    <w:rsid w:val="005F039D"/>
    <w:rsid w:val="00606E25"/>
    <w:rsid w:val="006209CB"/>
    <w:rsid w:val="0062498E"/>
    <w:rsid w:val="00630D39"/>
    <w:rsid w:val="00640BC5"/>
    <w:rsid w:val="00645602"/>
    <w:rsid w:val="00647DEC"/>
    <w:rsid w:val="00650F75"/>
    <w:rsid w:val="0065422C"/>
    <w:rsid w:val="0065446D"/>
    <w:rsid w:val="00657BED"/>
    <w:rsid w:val="00663A57"/>
    <w:rsid w:val="0066781E"/>
    <w:rsid w:val="006765C7"/>
    <w:rsid w:val="0068644B"/>
    <w:rsid w:val="0069554E"/>
    <w:rsid w:val="006A685F"/>
    <w:rsid w:val="006B4094"/>
    <w:rsid w:val="006B67AA"/>
    <w:rsid w:val="006E1AB4"/>
    <w:rsid w:val="007039E9"/>
    <w:rsid w:val="00703D51"/>
    <w:rsid w:val="00710A83"/>
    <w:rsid w:val="00742008"/>
    <w:rsid w:val="00746679"/>
    <w:rsid w:val="0075212C"/>
    <w:rsid w:val="00757E2B"/>
    <w:rsid w:val="007771D0"/>
    <w:rsid w:val="007862F4"/>
    <w:rsid w:val="007A1F98"/>
    <w:rsid w:val="007A401D"/>
    <w:rsid w:val="007B0A19"/>
    <w:rsid w:val="007B27D8"/>
    <w:rsid w:val="007B4B51"/>
    <w:rsid w:val="007C3488"/>
    <w:rsid w:val="007C3874"/>
    <w:rsid w:val="007E2FA8"/>
    <w:rsid w:val="007F7ED1"/>
    <w:rsid w:val="0080086E"/>
    <w:rsid w:val="00816B6E"/>
    <w:rsid w:val="0082058A"/>
    <w:rsid w:val="00826988"/>
    <w:rsid w:val="0083215A"/>
    <w:rsid w:val="008346CD"/>
    <w:rsid w:val="0084145B"/>
    <w:rsid w:val="00843876"/>
    <w:rsid w:val="00853AC6"/>
    <w:rsid w:val="008609A9"/>
    <w:rsid w:val="00861FE1"/>
    <w:rsid w:val="00866220"/>
    <w:rsid w:val="00872666"/>
    <w:rsid w:val="00873DBC"/>
    <w:rsid w:val="00874FDC"/>
    <w:rsid w:val="00891734"/>
    <w:rsid w:val="008B32FB"/>
    <w:rsid w:val="008B3DEF"/>
    <w:rsid w:val="008B412D"/>
    <w:rsid w:val="008C7EC6"/>
    <w:rsid w:val="008D5E19"/>
    <w:rsid w:val="00911076"/>
    <w:rsid w:val="0091332A"/>
    <w:rsid w:val="00921A87"/>
    <w:rsid w:val="00940963"/>
    <w:rsid w:val="00944246"/>
    <w:rsid w:val="0095535A"/>
    <w:rsid w:val="00957FC3"/>
    <w:rsid w:val="009634C5"/>
    <w:rsid w:val="00966EF1"/>
    <w:rsid w:val="00970BB4"/>
    <w:rsid w:val="009721CF"/>
    <w:rsid w:val="00995BAA"/>
    <w:rsid w:val="009A65EF"/>
    <w:rsid w:val="009B3B58"/>
    <w:rsid w:val="009D09DB"/>
    <w:rsid w:val="009D1805"/>
    <w:rsid w:val="009D57F8"/>
    <w:rsid w:val="009F27A6"/>
    <w:rsid w:val="00A0735B"/>
    <w:rsid w:val="00A11667"/>
    <w:rsid w:val="00A138A1"/>
    <w:rsid w:val="00A172D7"/>
    <w:rsid w:val="00A265F7"/>
    <w:rsid w:val="00A351F5"/>
    <w:rsid w:val="00A63D0D"/>
    <w:rsid w:val="00A667B3"/>
    <w:rsid w:val="00A71AB7"/>
    <w:rsid w:val="00A73E2C"/>
    <w:rsid w:val="00A75030"/>
    <w:rsid w:val="00A81175"/>
    <w:rsid w:val="00A84662"/>
    <w:rsid w:val="00A93D9D"/>
    <w:rsid w:val="00A97340"/>
    <w:rsid w:val="00AB6797"/>
    <w:rsid w:val="00AC080A"/>
    <w:rsid w:val="00AC2CCA"/>
    <w:rsid w:val="00AD15C3"/>
    <w:rsid w:val="00AF6EBA"/>
    <w:rsid w:val="00AF78DE"/>
    <w:rsid w:val="00B05245"/>
    <w:rsid w:val="00B114E4"/>
    <w:rsid w:val="00B14110"/>
    <w:rsid w:val="00B207E2"/>
    <w:rsid w:val="00B21651"/>
    <w:rsid w:val="00B247D1"/>
    <w:rsid w:val="00B24ED3"/>
    <w:rsid w:val="00B25A36"/>
    <w:rsid w:val="00B35850"/>
    <w:rsid w:val="00B36B53"/>
    <w:rsid w:val="00B54B2F"/>
    <w:rsid w:val="00B5597E"/>
    <w:rsid w:val="00B633F5"/>
    <w:rsid w:val="00B66637"/>
    <w:rsid w:val="00B709FF"/>
    <w:rsid w:val="00B75C51"/>
    <w:rsid w:val="00B87E7F"/>
    <w:rsid w:val="00B97E52"/>
    <w:rsid w:val="00BA2E9B"/>
    <w:rsid w:val="00BA47B1"/>
    <w:rsid w:val="00BB050B"/>
    <w:rsid w:val="00BD400C"/>
    <w:rsid w:val="00BD4FD8"/>
    <w:rsid w:val="00BE0D2B"/>
    <w:rsid w:val="00BE27CB"/>
    <w:rsid w:val="00BE5ADD"/>
    <w:rsid w:val="00BF68DC"/>
    <w:rsid w:val="00C015ED"/>
    <w:rsid w:val="00C019DD"/>
    <w:rsid w:val="00C0292D"/>
    <w:rsid w:val="00C137E6"/>
    <w:rsid w:val="00C15829"/>
    <w:rsid w:val="00C16BBC"/>
    <w:rsid w:val="00C31B24"/>
    <w:rsid w:val="00C42450"/>
    <w:rsid w:val="00C446A2"/>
    <w:rsid w:val="00C47247"/>
    <w:rsid w:val="00C57AF7"/>
    <w:rsid w:val="00C859C2"/>
    <w:rsid w:val="00C8788D"/>
    <w:rsid w:val="00C96E46"/>
    <w:rsid w:val="00CA04DE"/>
    <w:rsid w:val="00CA3EAB"/>
    <w:rsid w:val="00CB1CDD"/>
    <w:rsid w:val="00CB74D0"/>
    <w:rsid w:val="00CC4460"/>
    <w:rsid w:val="00CE14D0"/>
    <w:rsid w:val="00CE3466"/>
    <w:rsid w:val="00CF3A5B"/>
    <w:rsid w:val="00CF7A4B"/>
    <w:rsid w:val="00D00067"/>
    <w:rsid w:val="00D031E0"/>
    <w:rsid w:val="00D0349B"/>
    <w:rsid w:val="00D14BDE"/>
    <w:rsid w:val="00D159F0"/>
    <w:rsid w:val="00D24448"/>
    <w:rsid w:val="00D33C22"/>
    <w:rsid w:val="00D354C4"/>
    <w:rsid w:val="00D447D8"/>
    <w:rsid w:val="00D46BC9"/>
    <w:rsid w:val="00D523AF"/>
    <w:rsid w:val="00D76E2A"/>
    <w:rsid w:val="00D775DD"/>
    <w:rsid w:val="00D9358A"/>
    <w:rsid w:val="00D97498"/>
    <w:rsid w:val="00DA1F1C"/>
    <w:rsid w:val="00DA2CE1"/>
    <w:rsid w:val="00DD410D"/>
    <w:rsid w:val="00DD5635"/>
    <w:rsid w:val="00E0667B"/>
    <w:rsid w:val="00E23E1B"/>
    <w:rsid w:val="00E33264"/>
    <w:rsid w:val="00E34815"/>
    <w:rsid w:val="00E3719C"/>
    <w:rsid w:val="00E40B63"/>
    <w:rsid w:val="00E46260"/>
    <w:rsid w:val="00E520BA"/>
    <w:rsid w:val="00E61E8C"/>
    <w:rsid w:val="00E727EC"/>
    <w:rsid w:val="00E776E1"/>
    <w:rsid w:val="00EA4070"/>
    <w:rsid w:val="00EA56C5"/>
    <w:rsid w:val="00EA6D12"/>
    <w:rsid w:val="00EB248B"/>
    <w:rsid w:val="00EB2B19"/>
    <w:rsid w:val="00EB46F5"/>
    <w:rsid w:val="00EC42AE"/>
    <w:rsid w:val="00ED3747"/>
    <w:rsid w:val="00EE05E1"/>
    <w:rsid w:val="00EE12AA"/>
    <w:rsid w:val="00EE1443"/>
    <w:rsid w:val="00EF0EB0"/>
    <w:rsid w:val="00F012BD"/>
    <w:rsid w:val="00F11151"/>
    <w:rsid w:val="00F21F4E"/>
    <w:rsid w:val="00F2224A"/>
    <w:rsid w:val="00F27A34"/>
    <w:rsid w:val="00F33B19"/>
    <w:rsid w:val="00F4020D"/>
    <w:rsid w:val="00F57981"/>
    <w:rsid w:val="00F63478"/>
    <w:rsid w:val="00F72BD8"/>
    <w:rsid w:val="00F82B39"/>
    <w:rsid w:val="00F87403"/>
    <w:rsid w:val="00F90CB1"/>
    <w:rsid w:val="00FB1801"/>
    <w:rsid w:val="00FC1880"/>
    <w:rsid w:val="00FC2239"/>
    <w:rsid w:val="00FD2250"/>
    <w:rsid w:val="00FD5376"/>
    <w:rsid w:val="00FD6227"/>
    <w:rsid w:val="00FF7DBB"/>
    <w:rsid w:val="026A1B04"/>
    <w:rsid w:val="101E75A9"/>
    <w:rsid w:val="1265A419"/>
    <w:rsid w:val="1865EFA2"/>
    <w:rsid w:val="20AD692F"/>
    <w:rsid w:val="2264FE80"/>
    <w:rsid w:val="227A2B5B"/>
    <w:rsid w:val="2906BE14"/>
    <w:rsid w:val="2D35EDBA"/>
    <w:rsid w:val="2D7A7BEE"/>
    <w:rsid w:val="2F8DE417"/>
    <w:rsid w:val="2FCCEA90"/>
    <w:rsid w:val="32BE3E4A"/>
    <w:rsid w:val="3399F20F"/>
    <w:rsid w:val="35B61F14"/>
    <w:rsid w:val="3C93A70D"/>
    <w:rsid w:val="402093D2"/>
    <w:rsid w:val="403C80C5"/>
    <w:rsid w:val="43C00630"/>
    <w:rsid w:val="491B99AC"/>
    <w:rsid w:val="5175AA2A"/>
    <w:rsid w:val="5B491EF5"/>
    <w:rsid w:val="5BD38E7B"/>
    <w:rsid w:val="6AE626B8"/>
    <w:rsid w:val="6B1786DF"/>
    <w:rsid w:val="6C374DCD"/>
    <w:rsid w:val="755AFC9C"/>
    <w:rsid w:val="75FA2FBB"/>
    <w:rsid w:val="7D1FBB4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033338"/>
  <w15:docId w15:val="{82DD9CDD-5EF9-4999-BD12-2B66D633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szCs w:val="24"/>
      <w:lang w:val="en-US"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161B53"/>
    <w:pPr>
      <w:keepNext/>
      <w:overflowPunct w:val="0"/>
      <w:autoSpaceDE w:val="0"/>
      <w:autoSpaceDN w:val="0"/>
      <w:adjustRightInd w:val="0"/>
      <w:spacing w:before="240" w:after="240"/>
      <w:ind w:left="567" w:hanging="567"/>
      <w:textAlignment w:val="baseline"/>
      <w:outlineLvl w:val="3"/>
    </w:pPr>
    <w:rPr>
      <w:b/>
      <w:szCs w:val="20"/>
      <w:lang w:val="de-DE"/>
    </w:rPr>
  </w:style>
  <w:style w:type="paragraph" w:styleId="berschrift5">
    <w:name w:val="heading 5"/>
    <w:basedOn w:val="Standard"/>
    <w:next w:val="Standard"/>
    <w:link w:val="berschrift5Zchn"/>
    <w:qFormat/>
    <w:rsid w:val="00161B53"/>
    <w:pPr>
      <w:overflowPunct w:val="0"/>
      <w:autoSpaceDE w:val="0"/>
      <w:autoSpaceDN w:val="0"/>
      <w:adjustRightInd w:val="0"/>
      <w:spacing w:before="240" w:after="240"/>
      <w:ind w:left="567" w:hanging="567"/>
      <w:textAlignment w:val="baseline"/>
      <w:outlineLvl w:val="4"/>
    </w:pPr>
    <w:rPr>
      <w:b/>
      <w:szCs w:val="20"/>
      <w:lang w:val="de-DE"/>
    </w:rPr>
  </w:style>
  <w:style w:type="paragraph" w:styleId="berschrift6">
    <w:name w:val="heading 6"/>
    <w:basedOn w:val="Standard"/>
    <w:next w:val="Standard"/>
    <w:link w:val="berschrift6Zchn"/>
    <w:qFormat/>
    <w:rsid w:val="00161B53"/>
    <w:pPr>
      <w:overflowPunct w:val="0"/>
      <w:autoSpaceDE w:val="0"/>
      <w:autoSpaceDN w:val="0"/>
      <w:adjustRightInd w:val="0"/>
      <w:spacing w:before="240" w:after="240"/>
      <w:ind w:left="567" w:hanging="567"/>
      <w:textAlignment w:val="baseline"/>
      <w:outlineLvl w:val="5"/>
    </w:pPr>
    <w:rPr>
      <w:b/>
      <w:szCs w:val="20"/>
      <w:lang w:val="de-DE"/>
    </w:rPr>
  </w:style>
  <w:style w:type="paragraph" w:styleId="berschrift7">
    <w:name w:val="heading 7"/>
    <w:basedOn w:val="Standard"/>
    <w:next w:val="Standard"/>
    <w:link w:val="berschrift7Zchn"/>
    <w:qFormat/>
    <w:rsid w:val="00161B53"/>
    <w:pPr>
      <w:overflowPunct w:val="0"/>
      <w:autoSpaceDE w:val="0"/>
      <w:autoSpaceDN w:val="0"/>
      <w:adjustRightInd w:val="0"/>
      <w:spacing w:before="240" w:after="240"/>
      <w:ind w:left="567" w:hanging="567"/>
      <w:textAlignment w:val="baseline"/>
      <w:outlineLvl w:val="6"/>
    </w:pPr>
    <w:rPr>
      <w:b/>
      <w:szCs w:val="20"/>
      <w:lang w:val="de-DE"/>
    </w:rPr>
  </w:style>
  <w:style w:type="paragraph" w:styleId="berschrift8">
    <w:name w:val="heading 8"/>
    <w:basedOn w:val="Standard"/>
    <w:next w:val="Standard"/>
    <w:link w:val="berschrift8Zchn"/>
    <w:qFormat/>
    <w:rsid w:val="00161B53"/>
    <w:pPr>
      <w:overflowPunct w:val="0"/>
      <w:autoSpaceDE w:val="0"/>
      <w:autoSpaceDN w:val="0"/>
      <w:adjustRightInd w:val="0"/>
      <w:spacing w:before="240" w:after="240"/>
      <w:ind w:left="567" w:hanging="567"/>
      <w:textAlignment w:val="baseline"/>
      <w:outlineLvl w:val="7"/>
    </w:pPr>
    <w:rPr>
      <w:b/>
      <w:szCs w:val="20"/>
      <w:lang w:val="de-DE"/>
    </w:rPr>
  </w:style>
  <w:style w:type="paragraph" w:styleId="berschrift9">
    <w:name w:val="heading 9"/>
    <w:basedOn w:val="Standard"/>
    <w:next w:val="Standard"/>
    <w:link w:val="berschrift9Zchn"/>
    <w:qFormat/>
    <w:rsid w:val="00161B53"/>
    <w:pPr>
      <w:overflowPunct w:val="0"/>
      <w:autoSpaceDE w:val="0"/>
      <w:autoSpaceDN w:val="0"/>
      <w:adjustRightInd w:val="0"/>
      <w:spacing w:before="240" w:after="240"/>
      <w:ind w:left="567" w:hanging="567"/>
      <w:textAlignment w:val="baseline"/>
      <w:outlineLvl w:val="8"/>
    </w:pPr>
    <w:rPr>
      <w:b/>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uiPriority w:val="99"/>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character" w:styleId="Besucht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eastAsia="en-US"/>
    </w:rPr>
  </w:style>
  <w:style w:type="character" w:customStyle="1" w:styleId="TextkrperZchn">
    <w:name w:val="Textkörper Zchn"/>
    <w:basedOn w:val="Absatz-Standardschriftart"/>
    <w:link w:val="Textkrper"/>
    <w:rsid w:val="00C446A2"/>
    <w:rPr>
      <w:snapToGrid w:val="0"/>
      <w:sz w:val="24"/>
      <w:lang w:val="en-US" w:eastAsia="en-US"/>
    </w:rPr>
  </w:style>
  <w:style w:type="paragraph" w:customStyle="1" w:styleId="ar">
    <w:name w:val="ar"/>
    <w:basedOn w:val="Standard"/>
    <w:rsid w:val="0080086E"/>
    <w:pPr>
      <w:widowControl w:val="0"/>
      <w:tabs>
        <w:tab w:val="left" w:pos="225"/>
      </w:tabs>
      <w:autoSpaceDE w:val="0"/>
      <w:autoSpaceDN w:val="0"/>
      <w:adjustRightInd w:val="0"/>
    </w:pPr>
    <w:rPr>
      <w:rFonts w:ascii="Helvetica" w:hAnsi="Helvetica"/>
      <w:b/>
      <w:bCs/>
      <w:snapToGrid w:val="0"/>
      <w:sz w:val="28"/>
      <w:szCs w:val="28"/>
      <w:lang w:eastAsia="en-US"/>
    </w:rPr>
  </w:style>
  <w:style w:type="character" w:customStyle="1" w:styleId="berschrift4Zchn">
    <w:name w:val="Überschrift 4 Zchn"/>
    <w:basedOn w:val="Absatz-Standardschriftart"/>
    <w:link w:val="berschrift4"/>
    <w:rsid w:val="00161B53"/>
    <w:rPr>
      <w:rFonts w:ascii="Arial" w:hAnsi="Arial"/>
      <w:b/>
      <w:sz w:val="22"/>
      <w:lang w:eastAsia="de-DE"/>
    </w:rPr>
  </w:style>
  <w:style w:type="character" w:customStyle="1" w:styleId="berschrift5Zchn">
    <w:name w:val="Überschrift 5 Zchn"/>
    <w:basedOn w:val="Absatz-Standardschriftart"/>
    <w:link w:val="berschrift5"/>
    <w:rsid w:val="00161B53"/>
    <w:rPr>
      <w:rFonts w:ascii="Arial" w:hAnsi="Arial"/>
      <w:b/>
      <w:sz w:val="22"/>
      <w:lang w:eastAsia="de-DE"/>
    </w:rPr>
  </w:style>
  <w:style w:type="character" w:customStyle="1" w:styleId="berschrift6Zchn">
    <w:name w:val="Überschrift 6 Zchn"/>
    <w:basedOn w:val="Absatz-Standardschriftart"/>
    <w:link w:val="berschrift6"/>
    <w:rsid w:val="00161B53"/>
    <w:rPr>
      <w:rFonts w:ascii="Arial" w:hAnsi="Arial"/>
      <w:b/>
      <w:sz w:val="22"/>
      <w:lang w:eastAsia="de-DE"/>
    </w:rPr>
  </w:style>
  <w:style w:type="character" w:customStyle="1" w:styleId="berschrift7Zchn">
    <w:name w:val="Überschrift 7 Zchn"/>
    <w:basedOn w:val="Absatz-Standardschriftart"/>
    <w:link w:val="berschrift7"/>
    <w:rsid w:val="00161B53"/>
    <w:rPr>
      <w:rFonts w:ascii="Arial" w:hAnsi="Arial"/>
      <w:b/>
      <w:sz w:val="22"/>
      <w:lang w:eastAsia="de-DE"/>
    </w:rPr>
  </w:style>
  <w:style w:type="character" w:customStyle="1" w:styleId="berschrift8Zchn">
    <w:name w:val="Überschrift 8 Zchn"/>
    <w:basedOn w:val="Absatz-Standardschriftart"/>
    <w:link w:val="berschrift8"/>
    <w:rsid w:val="00161B53"/>
    <w:rPr>
      <w:rFonts w:ascii="Arial" w:hAnsi="Arial"/>
      <w:b/>
      <w:sz w:val="22"/>
      <w:lang w:eastAsia="de-DE"/>
    </w:rPr>
  </w:style>
  <w:style w:type="character" w:customStyle="1" w:styleId="berschrift9Zchn">
    <w:name w:val="Überschrift 9 Zchn"/>
    <w:basedOn w:val="Absatz-Standardschriftart"/>
    <w:link w:val="berschrift9"/>
    <w:rsid w:val="00161B53"/>
    <w:rPr>
      <w:rFonts w:ascii="Arial" w:hAnsi="Arial"/>
      <w:b/>
      <w:sz w:val="22"/>
      <w:lang w:eastAsia="de-DE"/>
    </w:rPr>
  </w:style>
  <w:style w:type="character" w:styleId="NichtaufgelsteErwhnung">
    <w:name w:val="Unresolved Mention"/>
    <w:basedOn w:val="Absatz-Standardschriftart"/>
    <w:uiPriority w:val="99"/>
    <w:semiHidden/>
    <w:unhideWhenUsed/>
    <w:rsid w:val="00D00067"/>
    <w:rPr>
      <w:color w:val="605E5C"/>
      <w:shd w:val="clear" w:color="auto" w:fill="E1DFDD"/>
    </w:rPr>
  </w:style>
  <w:style w:type="paragraph" w:styleId="berarbeitung">
    <w:name w:val="Revision"/>
    <w:hidden/>
    <w:uiPriority w:val="99"/>
    <w:semiHidden/>
    <w:rsid w:val="00891734"/>
    <w:rPr>
      <w:rFonts w:ascii="Arial" w:hAnsi="Arial"/>
      <w:sz w:val="22"/>
      <w:szCs w:val="24"/>
      <w:lang w:val="en-US" w:eastAsia="de-DE"/>
    </w:rPr>
  </w:style>
  <w:style w:type="paragraph" w:styleId="Kommentarthema">
    <w:name w:val="annotation subject"/>
    <w:basedOn w:val="Kommentartext"/>
    <w:next w:val="Kommentartext"/>
    <w:link w:val="KommentarthemaZchn"/>
    <w:uiPriority w:val="99"/>
    <w:semiHidden/>
    <w:unhideWhenUsed/>
    <w:rsid w:val="0065446D"/>
    <w:rPr>
      <w:b/>
      <w:bCs/>
    </w:rPr>
  </w:style>
  <w:style w:type="character" w:customStyle="1" w:styleId="KommentartextZchn">
    <w:name w:val="Kommentartext Zchn"/>
    <w:basedOn w:val="Absatz-Standardschriftart"/>
    <w:link w:val="Kommentartext"/>
    <w:semiHidden/>
    <w:rsid w:val="0065446D"/>
    <w:rPr>
      <w:rFonts w:ascii="Arial" w:hAnsi="Arial"/>
      <w:lang w:val="en-US" w:eastAsia="de-DE"/>
    </w:rPr>
  </w:style>
  <w:style w:type="character" w:customStyle="1" w:styleId="KommentarthemaZchn">
    <w:name w:val="Kommentarthema Zchn"/>
    <w:basedOn w:val="KommentartextZchn"/>
    <w:link w:val="Kommentarthema"/>
    <w:uiPriority w:val="99"/>
    <w:semiHidden/>
    <w:rsid w:val="0065446D"/>
    <w:rPr>
      <w:rFonts w:ascii="Arial" w:hAnsi="Arial"/>
      <w:b/>
      <w:bCs/>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01001">
      <w:bodyDiv w:val="1"/>
      <w:marLeft w:val="0"/>
      <w:marRight w:val="0"/>
      <w:marTop w:val="0"/>
      <w:marBottom w:val="0"/>
      <w:divBdr>
        <w:top w:val="none" w:sz="0" w:space="0" w:color="auto"/>
        <w:left w:val="none" w:sz="0" w:space="0" w:color="auto"/>
        <w:bottom w:val="none" w:sz="0" w:space="0" w:color="auto"/>
        <w:right w:val="none" w:sz="0" w:space="0" w:color="auto"/>
      </w:divBdr>
      <w:divsChild>
        <w:div w:id="898127922">
          <w:marLeft w:val="0"/>
          <w:marRight w:val="0"/>
          <w:marTop w:val="0"/>
          <w:marBottom w:val="0"/>
          <w:divBdr>
            <w:top w:val="none" w:sz="0" w:space="0" w:color="auto"/>
            <w:left w:val="none" w:sz="0" w:space="0" w:color="auto"/>
            <w:bottom w:val="none" w:sz="0" w:space="0" w:color="auto"/>
            <w:right w:val="none" w:sz="0" w:space="0" w:color="auto"/>
          </w:divBdr>
          <w:divsChild>
            <w:div w:id="74229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0614">
      <w:bodyDiv w:val="1"/>
      <w:marLeft w:val="0"/>
      <w:marRight w:val="0"/>
      <w:marTop w:val="0"/>
      <w:marBottom w:val="0"/>
      <w:divBdr>
        <w:top w:val="none" w:sz="0" w:space="0" w:color="auto"/>
        <w:left w:val="none" w:sz="0" w:space="0" w:color="auto"/>
        <w:bottom w:val="none" w:sz="0" w:space="0" w:color="auto"/>
        <w:right w:val="none" w:sz="0" w:space="0" w:color="auto"/>
      </w:divBdr>
    </w:div>
    <w:div w:id="911895428">
      <w:bodyDiv w:val="1"/>
      <w:marLeft w:val="0"/>
      <w:marRight w:val="0"/>
      <w:marTop w:val="0"/>
      <w:marBottom w:val="0"/>
      <w:divBdr>
        <w:top w:val="none" w:sz="0" w:space="0" w:color="auto"/>
        <w:left w:val="none" w:sz="0" w:space="0" w:color="auto"/>
        <w:bottom w:val="none" w:sz="0" w:space="0" w:color="auto"/>
        <w:right w:val="none" w:sz="0" w:space="0" w:color="auto"/>
      </w:divBdr>
    </w:div>
    <w:div w:id="11675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perion.com/en/news-media/newsro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hillenbrand.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onsens.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27" ma:contentTypeDescription="Create a new document." ma:contentTypeScope="" ma:versionID="b470268c22b1956a43bc6c9cfb353ba7">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fbc04f78cbb5b3bd3c472b8bba63ffad"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element ref="ns2:MediaServiceObjectDetectorVersions" minOccurs="0"/>
                <xsd:element ref="ns2:MediaServiceSearchProperties" minOccurs="0"/>
                <xsd:element ref="ns2:Modifi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odifiedby" ma:index="33" nillable="true" ma:displayName="Modified by"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Modifiedby xmlns="4c8b7340-27af-46e0-a773-cd01dd49d603">
      <UserInfo>
        <DisplayName/>
        <AccountId xsi:nil="true"/>
        <AccountType/>
      </UserInfo>
    </Modifiedby>
  </documentManagement>
</p:properties>
</file>

<file path=customXml/itemProps1.xml><?xml version="1.0" encoding="utf-8"?>
<ds:datastoreItem xmlns:ds="http://schemas.openxmlformats.org/officeDocument/2006/customXml" ds:itemID="{DF12FC9E-627C-44C1-ADA0-5631D4ED4B10}">
  <ds:schemaRefs>
    <ds:schemaRef ds:uri="http://schemas.microsoft.com/sharepoint/v3/contenttype/forms"/>
  </ds:schemaRefs>
</ds:datastoreItem>
</file>

<file path=customXml/itemProps2.xml><?xml version="1.0" encoding="utf-8"?>
<ds:datastoreItem xmlns:ds="http://schemas.openxmlformats.org/officeDocument/2006/customXml" ds:itemID="{D406A9E1-39E9-44B4-8C58-C0C865594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49A95-BC3D-4DE9-960A-C667EEE38294}">
  <ds:schemaRefs>
    <ds:schemaRef ds:uri="http://schemas.openxmlformats.org/officeDocument/2006/bibliography"/>
  </ds:schemaRefs>
</ds:datastoreItem>
</file>

<file path=customXml/itemProps4.xml><?xml version="1.0" encoding="utf-8"?>
<ds:datastoreItem xmlns:ds="http://schemas.openxmlformats.org/officeDocument/2006/customXml" ds:itemID="{92E33F9F-F795-4DC8-AE80-1BC30D2E29C0}">
  <ds:schemaRefs>
    <ds:schemaRef ds:uri="http://schemas.microsoft.com/office/2006/metadata/properties"/>
    <ds:schemaRef ds:uri="http://schemas.microsoft.com/office/infopath/2007/PartnerControls"/>
    <ds:schemaRef ds:uri="4c8b7340-27af-46e0-a773-cd01dd49d603"/>
    <ds:schemaRef ds:uri="fc8ec02c-fdac-4919-9930-187d1b9ed25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963</Words>
  <Characters>6095</Characters>
  <Application>Microsoft Office Word</Application>
  <DocSecurity>0</DocSecurity>
  <Lines>50</Lines>
  <Paragraphs>14</Paragraphs>
  <ScaleCrop>false</ScaleCrop>
  <Company>Coperion</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 Blank Document</dc:title>
  <dc:creator>Bettina König</dc:creator>
  <cp:lastModifiedBy>Conrad, Julia</cp:lastModifiedBy>
  <cp:revision>6</cp:revision>
  <cp:lastPrinted>2013-09-12T14:48:00Z</cp:lastPrinted>
  <dcterms:created xsi:type="dcterms:W3CDTF">2024-10-11T15:06:00Z</dcterms:created>
  <dcterms:modified xsi:type="dcterms:W3CDTF">2025-03-10T07:45:00Z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CoperionBlankDocument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BlankDocument</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