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B939FF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0170D18" w:rsidR="0071687C" w:rsidRPr="00EB42C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Telefon +49 (0)711 897 25 07</w:t>
            </w:r>
          </w:p>
          <w:p w14:paraId="4E3189F9" w14:textId="77777777" w:rsidR="0023603B" w:rsidRPr="003B6BBC" w:rsidRDefault="0023603B" w:rsidP="0023603B">
            <w:pPr>
              <w:spacing w:line="200" w:lineRule="exact"/>
              <w:rPr>
                <w:sz w:val="14"/>
                <w:lang w:val="sv-SE"/>
              </w:rPr>
            </w:pPr>
            <w:r w:rsidRPr="003B6BBC">
              <w:rPr>
                <w:sz w:val="14"/>
                <w:lang w:val="sv-SE"/>
              </w:rPr>
              <w:t>kathrin.fleuchaus@coperion.com</w:t>
            </w:r>
          </w:p>
          <w:p w14:paraId="71F7D9E4" w14:textId="5D86EAA6" w:rsidR="0071687C" w:rsidRPr="003B6BBC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sv-SE"/>
              </w:rPr>
            </w:pPr>
            <w:r w:rsidRPr="003B6BBC">
              <w:rPr>
                <w:sz w:val="14"/>
                <w:lang w:val="sv-SE"/>
              </w:rPr>
              <w:t>www.coperion.com</w:t>
            </w:r>
          </w:p>
        </w:tc>
      </w:tr>
      <w:tr w:rsidR="00A3082A" w:rsidRPr="00B939FF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3B6BBC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sv-SE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2" w:name="AddressLineStreet"/>
            <w:bookmarkEnd w:id="2"/>
          </w:p>
        </w:tc>
      </w:tr>
      <w:tr w:rsidR="00A3082A" w:rsidRPr="00B939FF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549427B4" w14:textId="22AAD0A1" w:rsidR="0071687C" w:rsidRPr="003B6BBC" w:rsidRDefault="0071687C" w:rsidP="001C4857">
            <w:pPr>
              <w:rPr>
                <w:lang w:val="sv-SE"/>
              </w:rPr>
            </w:pPr>
            <w:bookmarkStart w:id="3" w:name="Adresse"/>
            <w:bookmarkEnd w:id="3"/>
          </w:p>
          <w:p w14:paraId="429E3EE2" w14:textId="77777777" w:rsidR="00DA4117" w:rsidRPr="003B6BBC" w:rsidRDefault="00DA4117" w:rsidP="001C4857">
            <w:pPr>
              <w:rPr>
                <w:noProof/>
                <w:szCs w:val="22"/>
                <w:lang w:val="sv-SE"/>
              </w:rPr>
            </w:pPr>
          </w:p>
          <w:p w14:paraId="4A9A9BA2" w14:textId="50A1A784" w:rsidR="00DA4117" w:rsidRPr="003B6BBC" w:rsidRDefault="00DA4117" w:rsidP="004B08DB">
            <w:pPr>
              <w:rPr>
                <w:noProof/>
                <w:szCs w:val="22"/>
                <w:lang w:val="sv-SE"/>
              </w:rPr>
            </w:pPr>
          </w:p>
        </w:tc>
        <w:tc>
          <w:tcPr>
            <w:tcW w:w="2993" w:type="dxa"/>
            <w:vMerge/>
          </w:tcPr>
          <w:p w14:paraId="28516E7E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  <w:bookmarkStart w:id="4" w:name="AddressLineCity"/>
            <w:bookmarkEnd w:id="4"/>
          </w:p>
        </w:tc>
      </w:tr>
      <w:tr w:rsidR="00A3082A" w:rsidRPr="00B939FF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318B9605" w:rsidR="00A3082A" w:rsidRPr="003B6BBC" w:rsidRDefault="00A3082A" w:rsidP="001C4857">
            <w:pPr>
              <w:rPr>
                <w:noProof/>
                <w:lang w:val="sv-SE"/>
              </w:rPr>
            </w:pPr>
            <w:bookmarkStart w:id="5" w:name="LocationDate"/>
            <w:bookmarkEnd w:id="5"/>
          </w:p>
          <w:p w14:paraId="6524AED0" w14:textId="3B272039" w:rsidR="00A3082A" w:rsidRPr="003B6BBC" w:rsidRDefault="00A3082A" w:rsidP="001C4857">
            <w:pPr>
              <w:rPr>
                <w:noProof/>
                <w:lang w:val="sv-SE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6BB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sv-SE"/>
              </w:rPr>
            </w:pPr>
          </w:p>
        </w:tc>
      </w:tr>
    </w:tbl>
    <w:p w14:paraId="2BA2365C" w14:textId="77777777" w:rsidR="0071687C" w:rsidRPr="003B6BBC" w:rsidRDefault="0071687C" w:rsidP="0071687C">
      <w:pPr>
        <w:pStyle w:val="Pressemitteilung"/>
        <w:rPr>
          <w:lang w:val="sv-SE"/>
        </w:rPr>
      </w:pPr>
    </w:p>
    <w:p w14:paraId="0B9274CC" w14:textId="6E49F2A5" w:rsidR="00B34B38" w:rsidRPr="00B34B38" w:rsidRDefault="00B34B38" w:rsidP="00B34B38">
      <w:pPr>
        <w:pStyle w:val="Pressemitteilung"/>
        <w:rPr>
          <w:lang w:val="de-DE"/>
        </w:rPr>
      </w:pPr>
      <w:r w:rsidRPr="00B34B38">
        <w:rPr>
          <w:lang w:val="de-DE"/>
        </w:rPr>
        <w:t>Pressemitteilung</w:t>
      </w:r>
      <w:r w:rsidR="00C17E20">
        <w:rPr>
          <w:lang w:val="de-DE"/>
        </w:rPr>
        <w:t xml:space="preserve"> </w:t>
      </w:r>
    </w:p>
    <w:p w14:paraId="0C9777AD" w14:textId="77777777" w:rsidR="00B34B38" w:rsidRPr="00B34B38" w:rsidRDefault="00B34B38" w:rsidP="00B34B38">
      <w:pPr>
        <w:rPr>
          <w:lang w:val="de-DE"/>
        </w:rPr>
      </w:pPr>
    </w:p>
    <w:p w14:paraId="324CC15E" w14:textId="44009AC0" w:rsidR="00C9650C" w:rsidRDefault="006F2E30" w:rsidP="001103E8">
      <w:pPr>
        <w:pStyle w:val="text"/>
        <w:suppressAutoHyphens/>
        <w:spacing w:before="240"/>
        <w:rPr>
          <w:b/>
          <w:lang w:val="de-DE"/>
        </w:rPr>
      </w:pPr>
      <w:bookmarkStart w:id="6" w:name="_Hlk186707283"/>
      <w:r>
        <w:rPr>
          <w:b/>
          <w:lang w:val="de-DE"/>
        </w:rPr>
        <w:t>Vielfältiges</w:t>
      </w:r>
      <w:r w:rsidR="00204774">
        <w:rPr>
          <w:b/>
          <w:lang w:val="de-DE"/>
        </w:rPr>
        <w:t xml:space="preserve"> Produktportfolio</w:t>
      </w:r>
      <w:r w:rsidR="0073773A">
        <w:rPr>
          <w:b/>
          <w:lang w:val="de-DE"/>
        </w:rPr>
        <w:t xml:space="preserve"> für die Pulverlack-Herstellung aus einer Hand</w:t>
      </w:r>
    </w:p>
    <w:p w14:paraId="7722661A" w14:textId="013E8DFC" w:rsidR="00C9650C" w:rsidRDefault="00663D13" w:rsidP="001103E8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Coperion, Baker Perkins und </w:t>
      </w:r>
      <w:proofErr w:type="spellStart"/>
      <w:r>
        <w:rPr>
          <w:b/>
          <w:sz w:val="28"/>
          <w:lang w:val="de-DE"/>
        </w:rPr>
        <w:t>Kemutec</w:t>
      </w:r>
      <w:proofErr w:type="spellEnd"/>
      <w:r>
        <w:rPr>
          <w:b/>
          <w:sz w:val="28"/>
          <w:lang w:val="de-DE"/>
        </w:rPr>
        <w:t xml:space="preserve"> gemeinsam auf der European Coatings Show</w:t>
      </w:r>
    </w:p>
    <w:bookmarkEnd w:id="6"/>
    <w:p w14:paraId="42082F19" w14:textId="23C937A0" w:rsidR="00B460D5" w:rsidRDefault="00D31A5D" w:rsidP="0001708D">
      <w:pPr>
        <w:pStyle w:val="text"/>
        <w:suppressAutoHyphens/>
        <w:spacing w:before="240"/>
        <w:rPr>
          <w:lang w:val="de-DE"/>
        </w:rPr>
      </w:pPr>
      <w:r w:rsidRPr="004E0121">
        <w:rPr>
          <w:i/>
          <w:iCs/>
          <w:lang w:val="de-DE"/>
        </w:rPr>
        <w:t xml:space="preserve">Stuttgart, </w:t>
      </w:r>
      <w:r w:rsidR="00AE2AD1">
        <w:rPr>
          <w:i/>
          <w:iCs/>
          <w:lang w:val="de-DE"/>
        </w:rPr>
        <w:t>Februar</w:t>
      </w:r>
      <w:r w:rsidR="00684CE9" w:rsidRPr="004E0121">
        <w:rPr>
          <w:i/>
          <w:iCs/>
          <w:lang w:val="de-DE"/>
        </w:rPr>
        <w:t xml:space="preserve"> </w:t>
      </w:r>
      <w:r w:rsidRPr="004E0121">
        <w:rPr>
          <w:i/>
          <w:iCs/>
          <w:lang w:val="de-DE"/>
        </w:rPr>
        <w:t>202</w:t>
      </w:r>
      <w:r w:rsidR="00066AF7">
        <w:rPr>
          <w:i/>
          <w:iCs/>
          <w:lang w:val="de-DE"/>
        </w:rPr>
        <w:t>5</w:t>
      </w:r>
      <w:r w:rsidRPr="004E0121">
        <w:rPr>
          <w:lang w:val="de-DE"/>
        </w:rPr>
        <w:t xml:space="preserve"> </w:t>
      </w:r>
      <w:bookmarkStart w:id="7" w:name="_Hlk41975166"/>
      <w:r w:rsidRPr="004E0121">
        <w:rPr>
          <w:lang w:val="de-DE"/>
        </w:rPr>
        <w:t>–</w:t>
      </w:r>
      <w:bookmarkEnd w:id="7"/>
      <w:r w:rsidRPr="004E0121">
        <w:rPr>
          <w:lang w:val="de-DE"/>
        </w:rPr>
        <w:t xml:space="preserve"> </w:t>
      </w:r>
      <w:r w:rsidR="00CF3E9A">
        <w:rPr>
          <w:lang w:val="de-DE"/>
        </w:rPr>
        <w:t xml:space="preserve">Auf der diesjährigen </w:t>
      </w:r>
      <w:r w:rsidR="00CF3E9A" w:rsidRPr="00CF3E9A">
        <w:rPr>
          <w:lang w:val="de-DE"/>
        </w:rPr>
        <w:t>European Coatings Show (ECS</w:t>
      </w:r>
      <w:r w:rsidR="00586404">
        <w:rPr>
          <w:lang w:val="de-DE"/>
        </w:rPr>
        <w:t xml:space="preserve">, </w:t>
      </w:r>
      <w:r w:rsidR="00586404" w:rsidRPr="00586404">
        <w:rPr>
          <w:lang w:val="de-DE"/>
        </w:rPr>
        <w:t>25</w:t>
      </w:r>
      <w:r w:rsidR="00586404">
        <w:rPr>
          <w:lang w:val="de-DE"/>
        </w:rPr>
        <w:t>.-</w:t>
      </w:r>
      <w:r w:rsidR="00586404" w:rsidRPr="00586404">
        <w:rPr>
          <w:lang w:val="de-DE"/>
        </w:rPr>
        <w:t>27</w:t>
      </w:r>
      <w:r w:rsidR="00586404">
        <w:rPr>
          <w:lang w:val="de-DE"/>
        </w:rPr>
        <w:t>.</w:t>
      </w:r>
      <w:r w:rsidR="00586404" w:rsidRPr="00586404">
        <w:rPr>
          <w:lang w:val="de-DE"/>
        </w:rPr>
        <w:t xml:space="preserve"> März</w:t>
      </w:r>
      <w:r w:rsidR="00586404">
        <w:rPr>
          <w:lang w:val="de-DE"/>
        </w:rPr>
        <w:t xml:space="preserve"> 2025, Nürnberg, Deutschland</w:t>
      </w:r>
      <w:r w:rsidR="00CF3E9A">
        <w:rPr>
          <w:lang w:val="de-DE"/>
        </w:rPr>
        <w:t xml:space="preserve">) präsentiert sich Coperion erstmals zusammen mit den neu in die Coperion-Familie integrierten Unternehmen </w:t>
      </w:r>
      <w:r w:rsidR="00CF3E9A" w:rsidRPr="00CF3E9A">
        <w:rPr>
          <w:lang w:val="de-DE"/>
        </w:rPr>
        <w:t xml:space="preserve">Baker Perkins </w:t>
      </w:r>
      <w:r w:rsidR="00B939FF">
        <w:rPr>
          <w:lang w:val="de-DE"/>
        </w:rPr>
        <w:t>u</w:t>
      </w:r>
      <w:r w:rsidR="00CF3E9A" w:rsidRPr="00CF3E9A">
        <w:rPr>
          <w:lang w:val="de-DE"/>
        </w:rPr>
        <w:t xml:space="preserve">nd </w:t>
      </w:r>
      <w:proofErr w:type="spellStart"/>
      <w:r w:rsidR="00CF3E9A" w:rsidRPr="00CF3E9A">
        <w:rPr>
          <w:lang w:val="de-DE"/>
        </w:rPr>
        <w:t>Kemutec</w:t>
      </w:r>
      <w:proofErr w:type="spellEnd"/>
      <w:r w:rsidR="00CF3E9A">
        <w:rPr>
          <w:lang w:val="de-DE"/>
        </w:rPr>
        <w:t xml:space="preserve">. </w:t>
      </w:r>
      <w:r w:rsidR="00586404">
        <w:rPr>
          <w:lang w:val="de-DE"/>
        </w:rPr>
        <w:t xml:space="preserve">Durch den Zusammenschluss </w:t>
      </w:r>
      <w:r w:rsidR="006F6DE7">
        <w:rPr>
          <w:lang w:val="de-DE"/>
        </w:rPr>
        <w:t xml:space="preserve">entsteht ein Technologie-Provider mit </w:t>
      </w:r>
      <w:r w:rsidR="008E5FFA">
        <w:rPr>
          <w:lang w:val="de-DE"/>
        </w:rPr>
        <w:t xml:space="preserve">einem </w:t>
      </w:r>
      <w:r w:rsidR="001A026F">
        <w:rPr>
          <w:lang w:val="de-DE"/>
        </w:rPr>
        <w:t>facettenreichen</w:t>
      </w:r>
      <w:r w:rsidR="006F6DE7">
        <w:rPr>
          <w:lang w:val="de-DE"/>
        </w:rPr>
        <w:t xml:space="preserve"> Produktportfolio rund um die </w:t>
      </w:r>
      <w:r w:rsidR="00586404">
        <w:rPr>
          <w:lang w:val="de-DE"/>
        </w:rPr>
        <w:t xml:space="preserve">Herstellung </w:t>
      </w:r>
      <w:r w:rsidR="006F6DE7">
        <w:rPr>
          <w:lang w:val="de-DE"/>
        </w:rPr>
        <w:t>hochwertige</w:t>
      </w:r>
      <w:r w:rsidR="00425167">
        <w:rPr>
          <w:lang w:val="de-DE"/>
        </w:rPr>
        <w:t xml:space="preserve">r </w:t>
      </w:r>
      <w:r w:rsidR="00586404">
        <w:rPr>
          <w:lang w:val="de-DE"/>
        </w:rPr>
        <w:t>Pulverlacke. Von der Zuführung</w:t>
      </w:r>
      <w:r w:rsidR="00B941FA">
        <w:rPr>
          <w:lang w:val="de-DE"/>
        </w:rPr>
        <w:t xml:space="preserve">, dem Wiegen, Mischen und Dosieren </w:t>
      </w:r>
      <w:r w:rsidR="00586404">
        <w:rPr>
          <w:lang w:val="de-DE"/>
        </w:rPr>
        <w:t>der Inhaltsstoffe, über die Extrusion,</w:t>
      </w:r>
      <w:r w:rsidR="0073773A">
        <w:rPr>
          <w:lang w:val="de-DE"/>
        </w:rPr>
        <w:t xml:space="preserve"> bis hin zum Kühlen, Mahlen und Sieben liefern Coperion, Baker Perkins und </w:t>
      </w:r>
      <w:proofErr w:type="spellStart"/>
      <w:r w:rsidR="0073773A">
        <w:rPr>
          <w:lang w:val="de-DE"/>
        </w:rPr>
        <w:t>Kemutec</w:t>
      </w:r>
      <w:proofErr w:type="spellEnd"/>
      <w:r w:rsidR="0073773A">
        <w:rPr>
          <w:lang w:val="de-DE"/>
        </w:rPr>
        <w:t xml:space="preserve"> nach wie vor </w:t>
      </w:r>
      <w:r w:rsidR="00425167">
        <w:rPr>
          <w:lang w:val="de-DE"/>
        </w:rPr>
        <w:t xml:space="preserve">bewährte </w:t>
      </w:r>
      <w:r w:rsidR="0073773A">
        <w:rPr>
          <w:lang w:val="de-DE"/>
        </w:rPr>
        <w:t>Einzelkomponenten. Darüber hinaus sind sie nun</w:t>
      </w:r>
      <w:r w:rsidR="00425167">
        <w:rPr>
          <w:lang w:val="de-DE"/>
        </w:rPr>
        <w:t xml:space="preserve"> gemeinsam</w:t>
      </w:r>
      <w:r w:rsidR="0073773A">
        <w:rPr>
          <w:lang w:val="de-DE"/>
        </w:rPr>
        <w:t xml:space="preserve"> in der Lage, voll integrierte Anlagen</w:t>
      </w:r>
      <w:r w:rsidR="001F01A6">
        <w:rPr>
          <w:lang w:val="de-DE"/>
        </w:rPr>
        <w:t xml:space="preserve"> für die Pulverlackherstellung</w:t>
      </w:r>
      <w:r w:rsidR="0073773A">
        <w:rPr>
          <w:lang w:val="de-DE"/>
        </w:rPr>
        <w:t xml:space="preserve"> aus einer Hand zu realisieren. </w:t>
      </w:r>
    </w:p>
    <w:p w14:paraId="339CF0D5" w14:textId="0F4684F8" w:rsidR="001C2079" w:rsidRDefault="001C2079" w:rsidP="0001708D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Stellvertretend für die gesamte </w:t>
      </w:r>
      <w:r w:rsidR="006F2E30">
        <w:rPr>
          <w:lang w:val="de-DE"/>
        </w:rPr>
        <w:t>Produktvielfalt</w:t>
      </w:r>
      <w:r>
        <w:rPr>
          <w:lang w:val="de-DE"/>
        </w:rPr>
        <w:t xml:space="preserve"> ist auf dem </w:t>
      </w:r>
      <w:r w:rsidR="008E5FFA">
        <w:rPr>
          <w:lang w:val="de-DE"/>
        </w:rPr>
        <w:t>Messestand</w:t>
      </w:r>
      <w:r w:rsidR="004F4894">
        <w:rPr>
          <w:lang w:val="de-DE"/>
        </w:rPr>
        <w:t>s</w:t>
      </w:r>
      <w:r w:rsidR="004F4894" w:rsidRPr="004F4894">
        <w:rPr>
          <w:lang w:val="de-DE"/>
        </w:rPr>
        <w:t>tand 4-363</w:t>
      </w:r>
      <w:r>
        <w:rPr>
          <w:lang w:val="de-DE"/>
        </w:rPr>
        <w:t xml:space="preserve"> eine </w:t>
      </w:r>
      <w:r w:rsidRPr="001C2079">
        <w:rPr>
          <w:lang w:val="de-DE"/>
        </w:rPr>
        <w:t>PPS-</w:t>
      </w:r>
      <w:proofErr w:type="spellStart"/>
      <w:r w:rsidR="00AC7E47">
        <w:rPr>
          <w:lang w:val="de-DE"/>
        </w:rPr>
        <w:t>Wind</w:t>
      </w:r>
      <w:r w:rsidRPr="001C2079">
        <w:rPr>
          <w:lang w:val="de-DE"/>
        </w:rPr>
        <w:t>sichtermühle</w:t>
      </w:r>
      <w:proofErr w:type="spellEnd"/>
      <w:r w:rsidRPr="001C2079">
        <w:rPr>
          <w:lang w:val="de-DE"/>
        </w:rPr>
        <w:t xml:space="preserve"> von </w:t>
      </w:r>
      <w:proofErr w:type="spellStart"/>
      <w:r w:rsidRPr="001C2079">
        <w:rPr>
          <w:lang w:val="de-DE"/>
        </w:rPr>
        <w:t>Kemutec</w:t>
      </w:r>
      <w:proofErr w:type="spellEnd"/>
      <w:r>
        <w:rPr>
          <w:lang w:val="de-DE"/>
        </w:rPr>
        <w:t xml:space="preserve"> zu sehen. Sie</w:t>
      </w:r>
      <w:r w:rsidRPr="001C2079">
        <w:rPr>
          <w:lang w:val="de-DE"/>
        </w:rPr>
        <w:t xml:space="preserve"> eignet sich ideal für die Vermahlung von </w:t>
      </w:r>
      <w:r>
        <w:rPr>
          <w:lang w:val="de-DE"/>
        </w:rPr>
        <w:t>äußer</w:t>
      </w:r>
      <w:r w:rsidR="00F764A6">
        <w:rPr>
          <w:lang w:val="de-DE"/>
        </w:rPr>
        <w:t>st</w:t>
      </w:r>
      <w:r>
        <w:rPr>
          <w:lang w:val="de-DE"/>
        </w:rPr>
        <w:t xml:space="preserve"> feinen</w:t>
      </w:r>
      <w:r w:rsidRPr="001C2079">
        <w:rPr>
          <w:lang w:val="de-DE"/>
        </w:rPr>
        <w:t xml:space="preserve"> sowie hitzeempfindlichen Pulvern</w:t>
      </w:r>
      <w:r w:rsidR="001A026F">
        <w:rPr>
          <w:lang w:val="de-DE"/>
        </w:rPr>
        <w:t xml:space="preserve"> und zeichnet sich durch ihre</w:t>
      </w:r>
      <w:r w:rsidR="006F2E30">
        <w:rPr>
          <w:lang w:val="de-DE"/>
        </w:rPr>
        <w:t xml:space="preserve"> sehr</w:t>
      </w:r>
      <w:r w:rsidR="001A026F">
        <w:rPr>
          <w:lang w:val="de-DE"/>
        </w:rPr>
        <w:t xml:space="preserve"> gute </w:t>
      </w:r>
      <w:proofErr w:type="spellStart"/>
      <w:r w:rsidR="001A026F">
        <w:rPr>
          <w:lang w:val="de-DE"/>
        </w:rPr>
        <w:t>Reinigbarkeit</w:t>
      </w:r>
      <w:proofErr w:type="spellEnd"/>
      <w:r w:rsidR="001A026F">
        <w:rPr>
          <w:lang w:val="de-DE"/>
        </w:rPr>
        <w:t xml:space="preserve"> aus</w:t>
      </w:r>
      <w:r>
        <w:rPr>
          <w:lang w:val="de-DE"/>
        </w:rPr>
        <w:t xml:space="preserve">. </w:t>
      </w:r>
      <w:r w:rsidR="004F4894">
        <w:rPr>
          <w:lang w:val="de-DE"/>
        </w:rPr>
        <w:t xml:space="preserve"> </w:t>
      </w:r>
    </w:p>
    <w:p w14:paraId="262FED92" w14:textId="7902337A" w:rsidR="00B941FA" w:rsidRPr="00B941FA" w:rsidRDefault="00B941FA" w:rsidP="0001708D">
      <w:pPr>
        <w:pStyle w:val="text"/>
        <w:suppressAutoHyphens/>
        <w:spacing w:before="240"/>
        <w:rPr>
          <w:b/>
          <w:bCs/>
          <w:lang w:val="de-DE"/>
        </w:rPr>
      </w:pPr>
      <w:r w:rsidRPr="00B941FA">
        <w:rPr>
          <w:b/>
          <w:bCs/>
          <w:lang w:val="de-DE"/>
        </w:rPr>
        <w:t>Breite Produktpalette passend für jede Herausforderung</w:t>
      </w:r>
    </w:p>
    <w:p w14:paraId="7789A0B9" w14:textId="2D618F60" w:rsidR="001A026F" w:rsidRDefault="00B941FA" w:rsidP="00B941F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Die Produkte von Coperion, Baker Perkins und </w:t>
      </w:r>
      <w:proofErr w:type="spellStart"/>
      <w:r>
        <w:rPr>
          <w:lang w:val="de-DE"/>
        </w:rPr>
        <w:t>Kemutec</w:t>
      </w:r>
      <w:proofErr w:type="spellEnd"/>
      <w:r>
        <w:rPr>
          <w:lang w:val="de-DE"/>
        </w:rPr>
        <w:t xml:space="preserve"> verbinden eine gemeinsame Vision: Sie basieren auf innovativen Technologien, die Herstellern von Pulverlacken einen entscheidenden Wettbewerbsvorteil bieten. So zeichnen sich </w:t>
      </w:r>
      <w:r w:rsidR="004F4894">
        <w:rPr>
          <w:lang w:val="de-DE"/>
        </w:rPr>
        <w:t>beispielsweise</w:t>
      </w:r>
      <w:r>
        <w:rPr>
          <w:lang w:val="de-DE"/>
        </w:rPr>
        <w:t xml:space="preserve"> Dosierer </w:t>
      </w:r>
      <w:r w:rsidR="000D4F24">
        <w:rPr>
          <w:lang w:val="de-DE"/>
        </w:rPr>
        <w:t>aus dem Unternehmensverbund d</w:t>
      </w:r>
      <w:r>
        <w:rPr>
          <w:lang w:val="de-DE"/>
        </w:rPr>
        <w:t xml:space="preserve">urch ihre </w:t>
      </w:r>
      <w:r w:rsidR="001A026F">
        <w:rPr>
          <w:lang w:val="de-DE"/>
        </w:rPr>
        <w:t xml:space="preserve">hohe Genauigkeit sowie die </w:t>
      </w:r>
      <w:r>
        <w:rPr>
          <w:lang w:val="de-DE"/>
        </w:rPr>
        <w:t xml:space="preserve">sehr gute Zugänglichkeit und leichte </w:t>
      </w:r>
      <w:proofErr w:type="spellStart"/>
      <w:r>
        <w:rPr>
          <w:lang w:val="de-DE"/>
        </w:rPr>
        <w:t>Reinigbarkeit</w:t>
      </w:r>
      <w:proofErr w:type="spellEnd"/>
      <w:r>
        <w:rPr>
          <w:lang w:val="de-DE"/>
        </w:rPr>
        <w:t xml:space="preserve"> aus. </w:t>
      </w:r>
    </w:p>
    <w:p w14:paraId="0C25333F" w14:textId="768BC00B" w:rsidR="001A026F" w:rsidRDefault="001A026F" w:rsidP="00B941F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lastRenderedPageBreak/>
        <w:t xml:space="preserve">Auch das Angebot an Doppelschneckenextruder hat sich durch den Unternehmenszusammenschluss deutlich erweitert. So kann Coperion nun sowohl </w:t>
      </w:r>
      <w:proofErr w:type="gramStart"/>
      <w:r>
        <w:rPr>
          <w:lang w:val="de-DE"/>
        </w:rPr>
        <w:t xml:space="preserve">ZSK </w:t>
      </w:r>
      <w:r w:rsidR="00BD6679">
        <w:rPr>
          <w:lang w:val="de-DE"/>
        </w:rPr>
        <w:t>Doppelschneckene</w:t>
      </w:r>
      <w:r>
        <w:rPr>
          <w:lang w:val="de-DE"/>
        </w:rPr>
        <w:t>xtruder</w:t>
      </w:r>
      <w:proofErr w:type="gramEnd"/>
      <w:r>
        <w:rPr>
          <w:lang w:val="de-DE"/>
        </w:rPr>
        <w:t xml:space="preserve"> mit geschlossenem Verfahrensteil</w:t>
      </w:r>
      <w:r w:rsidR="00BD6679">
        <w:rPr>
          <w:lang w:val="de-DE"/>
        </w:rPr>
        <w:t xml:space="preserve"> in individuell</w:t>
      </w:r>
      <w:r w:rsidR="006F2E30">
        <w:rPr>
          <w:lang w:val="de-DE"/>
        </w:rPr>
        <w:t xml:space="preserve">er </w:t>
      </w:r>
      <w:r w:rsidR="00BD6679">
        <w:rPr>
          <w:lang w:val="de-DE"/>
        </w:rPr>
        <w:t>Länge</w:t>
      </w:r>
      <w:r w:rsidR="006F2E30">
        <w:rPr>
          <w:lang w:val="de-DE"/>
        </w:rPr>
        <w:t xml:space="preserve"> als auch </w:t>
      </w:r>
      <w:r>
        <w:rPr>
          <w:lang w:val="de-DE"/>
        </w:rPr>
        <w:t>Baker Perkins Extruder mit klappbarem</w:t>
      </w:r>
      <w:r w:rsidR="00BD6679">
        <w:rPr>
          <w:lang w:val="de-DE"/>
        </w:rPr>
        <w:t xml:space="preserve"> Verfahrensteil anbieten. </w:t>
      </w:r>
    </w:p>
    <w:p w14:paraId="33D1C7E7" w14:textId="739B2A51" w:rsidR="00B941FA" w:rsidRPr="001F01A6" w:rsidRDefault="00B4166A" w:rsidP="00B941F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Die Doppelschneckenextruder sind alle mit einem hohen Drehmoment ausgestattet</w:t>
      </w:r>
      <w:r w:rsidR="00BD6679">
        <w:rPr>
          <w:lang w:val="de-DE"/>
        </w:rPr>
        <w:t xml:space="preserve">. Sie </w:t>
      </w:r>
      <w:r>
        <w:rPr>
          <w:lang w:val="de-DE"/>
        </w:rPr>
        <w:t xml:space="preserve">ermöglichen es, die Inhaltsstoffe </w:t>
      </w:r>
      <w:r w:rsidR="001C2079">
        <w:rPr>
          <w:lang w:val="de-DE"/>
        </w:rPr>
        <w:t>zuverlässig</w:t>
      </w:r>
      <w:r w:rsidR="00BD6679">
        <w:rPr>
          <w:lang w:val="de-DE"/>
        </w:rPr>
        <w:t>,</w:t>
      </w:r>
      <w:r w:rsidR="001C2079">
        <w:rPr>
          <w:lang w:val="de-DE"/>
        </w:rPr>
        <w:t xml:space="preserve"> </w:t>
      </w:r>
      <w:r>
        <w:rPr>
          <w:lang w:val="de-DE"/>
        </w:rPr>
        <w:t>sehr schonen</w:t>
      </w:r>
      <w:r w:rsidR="00BD6679">
        <w:rPr>
          <w:lang w:val="de-DE"/>
        </w:rPr>
        <w:t>d</w:t>
      </w:r>
      <w:r>
        <w:rPr>
          <w:lang w:val="de-DE"/>
        </w:rPr>
        <w:t xml:space="preserve"> zu verarbeiten und Pulverlack von </w:t>
      </w:r>
      <w:r w:rsidR="001F01A6">
        <w:rPr>
          <w:lang w:val="de-DE"/>
        </w:rPr>
        <w:t>sehr guter</w:t>
      </w:r>
      <w:r>
        <w:rPr>
          <w:lang w:val="de-DE"/>
        </w:rPr>
        <w:t xml:space="preserve"> Produktqualität</w:t>
      </w:r>
      <w:r w:rsidR="00BD6679">
        <w:rPr>
          <w:lang w:val="de-DE"/>
        </w:rPr>
        <w:t>,</w:t>
      </w:r>
      <w:r>
        <w:rPr>
          <w:lang w:val="de-DE"/>
        </w:rPr>
        <w:t xml:space="preserve"> bei </w:t>
      </w:r>
      <w:r w:rsidR="004F4894">
        <w:rPr>
          <w:lang w:val="de-DE"/>
        </w:rPr>
        <w:t>gleichzeitig</w:t>
      </w:r>
      <w:r>
        <w:rPr>
          <w:lang w:val="de-DE"/>
        </w:rPr>
        <w:t xml:space="preserve"> hohen Durchsätzen</w:t>
      </w:r>
      <w:r w:rsidR="00BD6679">
        <w:rPr>
          <w:lang w:val="de-DE"/>
        </w:rPr>
        <w:t>,</w:t>
      </w:r>
      <w:r>
        <w:rPr>
          <w:lang w:val="de-DE"/>
        </w:rPr>
        <w:t xml:space="preserve"> zu produzieren.</w:t>
      </w:r>
      <w:r w:rsidR="001F01A6">
        <w:rPr>
          <w:lang w:val="de-DE"/>
        </w:rPr>
        <w:t xml:space="preserve"> </w:t>
      </w:r>
      <w:r w:rsidR="001F01A6" w:rsidRPr="001F01A6">
        <w:rPr>
          <w:lang w:val="de-DE"/>
        </w:rPr>
        <w:t xml:space="preserve">Das </w:t>
      </w:r>
      <w:proofErr w:type="spellStart"/>
      <w:r w:rsidR="001F01A6">
        <w:rPr>
          <w:lang w:val="de-DE"/>
        </w:rPr>
        <w:t>Extruderportfolio</w:t>
      </w:r>
      <w:proofErr w:type="spellEnd"/>
      <w:r w:rsidR="001F01A6" w:rsidRPr="001F01A6">
        <w:rPr>
          <w:lang w:val="de-DE"/>
        </w:rPr>
        <w:t xml:space="preserve"> deckt </w:t>
      </w:r>
      <w:r w:rsidR="001F01A6">
        <w:rPr>
          <w:lang w:val="de-DE"/>
        </w:rPr>
        <w:t>vom</w:t>
      </w:r>
      <w:r w:rsidR="001F01A6" w:rsidRPr="001F01A6">
        <w:rPr>
          <w:lang w:val="de-DE"/>
        </w:rPr>
        <w:t xml:space="preserve"> </w:t>
      </w:r>
      <w:r w:rsidR="001F01A6">
        <w:rPr>
          <w:lang w:val="de-DE"/>
        </w:rPr>
        <w:t xml:space="preserve">kleinen </w:t>
      </w:r>
      <w:r w:rsidR="001F01A6" w:rsidRPr="001F01A6">
        <w:rPr>
          <w:lang w:val="de-DE"/>
        </w:rPr>
        <w:t xml:space="preserve">Laborextruder </w:t>
      </w:r>
      <w:r w:rsidR="001F01A6">
        <w:rPr>
          <w:lang w:val="de-DE"/>
        </w:rPr>
        <w:t xml:space="preserve">bis zur </w:t>
      </w:r>
      <w:r w:rsidR="001F01A6" w:rsidRPr="001F01A6">
        <w:rPr>
          <w:lang w:val="de-DE"/>
        </w:rPr>
        <w:t>Produktionsanlage</w:t>
      </w:r>
      <w:r w:rsidR="001F01A6">
        <w:rPr>
          <w:lang w:val="de-DE"/>
        </w:rPr>
        <w:t xml:space="preserve"> sämtliche </w:t>
      </w:r>
      <w:r w:rsidR="001C2079">
        <w:rPr>
          <w:lang w:val="de-DE"/>
        </w:rPr>
        <w:t>Anlagengrößen</w:t>
      </w:r>
      <w:r w:rsidR="001F01A6">
        <w:rPr>
          <w:lang w:val="de-DE"/>
        </w:rPr>
        <w:t xml:space="preserve"> </w:t>
      </w:r>
      <w:r w:rsidR="001F01A6" w:rsidRPr="001F01A6">
        <w:rPr>
          <w:lang w:val="de-DE"/>
        </w:rPr>
        <w:t>a</w:t>
      </w:r>
      <w:r w:rsidR="001F01A6">
        <w:rPr>
          <w:lang w:val="de-DE"/>
        </w:rPr>
        <w:t xml:space="preserve">b. </w:t>
      </w:r>
    </w:p>
    <w:p w14:paraId="653DB77E" w14:textId="2D2A57F1" w:rsidR="00C242A9" w:rsidRPr="00425167" w:rsidRDefault="00C242A9" w:rsidP="00B941FA">
      <w:pPr>
        <w:pStyle w:val="text"/>
        <w:suppressAutoHyphens/>
        <w:spacing w:before="240"/>
        <w:rPr>
          <w:b/>
          <w:bCs/>
          <w:lang w:val="de-DE"/>
        </w:rPr>
      </w:pPr>
      <w:r w:rsidRPr="00425167">
        <w:rPr>
          <w:b/>
          <w:bCs/>
          <w:lang w:val="de-DE"/>
        </w:rPr>
        <w:t xml:space="preserve">PPS </w:t>
      </w:r>
      <w:proofErr w:type="spellStart"/>
      <w:r w:rsidRPr="00425167">
        <w:rPr>
          <w:b/>
          <w:bCs/>
          <w:lang w:val="de-DE"/>
        </w:rPr>
        <w:t>Windsichtermühle</w:t>
      </w:r>
      <w:proofErr w:type="spellEnd"/>
      <w:r w:rsidRPr="00425167">
        <w:rPr>
          <w:b/>
          <w:bCs/>
          <w:lang w:val="de-DE"/>
        </w:rPr>
        <w:t xml:space="preserve"> in Easy-Clean-Design für schnelle Rezepturwechsel</w:t>
      </w:r>
    </w:p>
    <w:p w14:paraId="733ECE3D" w14:textId="77777777" w:rsidR="003B1822" w:rsidRDefault="003B1822" w:rsidP="003B1822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Auf dem Messestands</w:t>
      </w:r>
      <w:r w:rsidRPr="004F4894">
        <w:rPr>
          <w:lang w:val="de-DE"/>
        </w:rPr>
        <w:t>tand 4-363</w:t>
      </w:r>
      <w:r>
        <w:rPr>
          <w:lang w:val="de-DE"/>
        </w:rPr>
        <w:t xml:space="preserve"> wird Besuchern eine PPS </w:t>
      </w:r>
      <w:proofErr w:type="spellStart"/>
      <w:r w:rsidRPr="00C242A9">
        <w:rPr>
          <w:lang w:val="de-DE"/>
        </w:rPr>
        <w:t>Windsichtermühle</w:t>
      </w:r>
      <w:proofErr w:type="spellEnd"/>
      <w:r>
        <w:rPr>
          <w:lang w:val="de-DE"/>
        </w:rPr>
        <w:t xml:space="preserve"> von </w:t>
      </w:r>
      <w:proofErr w:type="spellStart"/>
      <w:r>
        <w:rPr>
          <w:lang w:val="de-DE"/>
        </w:rPr>
        <w:t>Kemutec</w:t>
      </w:r>
      <w:proofErr w:type="spellEnd"/>
      <w:r>
        <w:rPr>
          <w:lang w:val="de-DE"/>
        </w:rPr>
        <w:t xml:space="preserve"> präsentiert, die sich ideal </w:t>
      </w:r>
      <w:r w:rsidRPr="00C242A9">
        <w:rPr>
          <w:lang w:val="de-DE"/>
        </w:rPr>
        <w:t>für die Vermahlung von ultrafeinen sowie hitzeempfindlichen Pulvern</w:t>
      </w:r>
      <w:r>
        <w:rPr>
          <w:lang w:val="de-DE"/>
        </w:rPr>
        <w:t xml:space="preserve"> eignet. </w:t>
      </w:r>
    </w:p>
    <w:p w14:paraId="3B9CDDE4" w14:textId="19571174" w:rsidR="00C242A9" w:rsidRDefault="00C242A9" w:rsidP="00B941F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Ihr einzigartiges Easy-Clean-Design ermöglicht den </w:t>
      </w:r>
      <w:r w:rsidR="00425167" w:rsidRPr="00C242A9">
        <w:rPr>
          <w:lang w:val="de-DE"/>
        </w:rPr>
        <w:t xml:space="preserve">Bedienern </w:t>
      </w:r>
      <w:r w:rsidR="006F2E30">
        <w:rPr>
          <w:lang w:val="de-DE"/>
        </w:rPr>
        <w:t>den</w:t>
      </w:r>
      <w:r w:rsidR="00425167" w:rsidRPr="00C242A9">
        <w:rPr>
          <w:lang w:val="de-DE"/>
        </w:rPr>
        <w:t xml:space="preserve"> vollständigen und ungehinderten Zugang zu den Innenteilen </w:t>
      </w:r>
      <w:r w:rsidR="00425167">
        <w:rPr>
          <w:lang w:val="de-DE"/>
        </w:rPr>
        <w:t xml:space="preserve">und den Mahlkörpern der Mühle. Zeit und Aufwand für </w:t>
      </w:r>
      <w:r w:rsidR="005B2221">
        <w:rPr>
          <w:lang w:val="de-DE"/>
        </w:rPr>
        <w:t xml:space="preserve">die </w:t>
      </w:r>
      <w:r w:rsidR="00425167">
        <w:rPr>
          <w:lang w:val="de-DE"/>
        </w:rPr>
        <w:t xml:space="preserve">Reinigung sind äußerst gering. Damit lassen sich schnelle Rezepturwechsel durchführen, ohne die </w:t>
      </w:r>
      <w:r w:rsidR="00A1460A">
        <w:rPr>
          <w:lang w:val="de-DE"/>
        </w:rPr>
        <w:t xml:space="preserve">hohe </w:t>
      </w:r>
      <w:r w:rsidR="00425167">
        <w:rPr>
          <w:lang w:val="de-DE"/>
        </w:rPr>
        <w:t xml:space="preserve">Effizienz im Betrieb der Mühle zu beeinträchtigen. </w:t>
      </w:r>
    </w:p>
    <w:p w14:paraId="2B9E8F31" w14:textId="6AE64870" w:rsidR="00C242A9" w:rsidRDefault="00A1460A" w:rsidP="00B941FA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5B2221">
        <w:rPr>
          <w:lang w:val="de-DE"/>
        </w:rPr>
        <w:t xml:space="preserve">Mit dem Zusammenschluss von Coperion, Baker Perkins und </w:t>
      </w:r>
      <w:proofErr w:type="spellStart"/>
      <w:r w:rsidR="005B2221">
        <w:rPr>
          <w:lang w:val="de-DE"/>
        </w:rPr>
        <w:t>Kemutec</w:t>
      </w:r>
      <w:proofErr w:type="spellEnd"/>
      <w:r w:rsidR="005B2221">
        <w:rPr>
          <w:lang w:val="de-DE"/>
        </w:rPr>
        <w:t xml:space="preserve"> sind wir nun in der Lage, für unsere Kunden </w:t>
      </w:r>
      <w:r>
        <w:rPr>
          <w:lang w:val="de-DE"/>
        </w:rPr>
        <w:t xml:space="preserve">vielfältige Einzelkomponenten sowie </w:t>
      </w:r>
      <w:r w:rsidR="005B2221">
        <w:rPr>
          <w:lang w:val="de-DE"/>
        </w:rPr>
        <w:t xml:space="preserve">gesamte Anlagen </w:t>
      </w:r>
      <w:r>
        <w:rPr>
          <w:lang w:val="de-DE"/>
        </w:rPr>
        <w:t>zu r</w:t>
      </w:r>
      <w:r w:rsidR="005B2221">
        <w:rPr>
          <w:lang w:val="de-DE"/>
        </w:rPr>
        <w:t xml:space="preserve">ealisieren. </w:t>
      </w:r>
      <w:r>
        <w:rPr>
          <w:lang w:val="de-DE"/>
        </w:rPr>
        <w:t xml:space="preserve">Sämtliche unserer Technologien für die Pulverlackherstellung </w:t>
      </w:r>
      <w:r w:rsidR="00A06EE4">
        <w:rPr>
          <w:lang w:val="de-DE"/>
        </w:rPr>
        <w:t xml:space="preserve">verbindet die hohe Produktqualität, die sie erzielen. </w:t>
      </w:r>
      <w:r w:rsidR="005B2221">
        <w:rPr>
          <w:lang w:val="de-DE"/>
        </w:rPr>
        <w:t xml:space="preserve">Bevor ein Kunde eine Investition tätigt, kann er sich in einem unserer </w:t>
      </w:r>
      <w:proofErr w:type="gramStart"/>
      <w:r w:rsidR="005B2221">
        <w:rPr>
          <w:lang w:val="de-DE"/>
        </w:rPr>
        <w:t>Test Center</w:t>
      </w:r>
      <w:proofErr w:type="gramEnd"/>
      <w:r w:rsidR="005B2221">
        <w:rPr>
          <w:lang w:val="de-DE"/>
        </w:rPr>
        <w:t xml:space="preserve"> weltweit von de</w:t>
      </w:r>
      <w:r w:rsidR="00A06EE4">
        <w:rPr>
          <w:lang w:val="de-DE"/>
        </w:rPr>
        <w:t>n erstklassigen Ergebnissen überzeugen, die unsere Produkte und Anlagen</w:t>
      </w:r>
      <w:r w:rsidR="005B2221">
        <w:rPr>
          <w:lang w:val="de-DE"/>
        </w:rPr>
        <w:t xml:space="preserve"> liefern,“ zeigt sich </w:t>
      </w:r>
      <w:r w:rsidR="007D2D60" w:rsidRPr="007D2D60">
        <w:rPr>
          <w:lang w:val="de-DE"/>
        </w:rPr>
        <w:t xml:space="preserve">Peter von Hoffmann, General Manager Business Unit </w:t>
      </w:r>
      <w:proofErr w:type="spellStart"/>
      <w:r w:rsidR="007D2D60" w:rsidRPr="007D2D60">
        <w:rPr>
          <w:lang w:val="de-DE"/>
        </w:rPr>
        <w:t>Compounding</w:t>
      </w:r>
      <w:proofErr w:type="spellEnd"/>
      <w:r w:rsidR="007D2D60" w:rsidRPr="007D2D60">
        <w:rPr>
          <w:lang w:val="de-DE"/>
        </w:rPr>
        <w:t xml:space="preserve"> Machines Engineering Plastics and Special </w:t>
      </w:r>
      <w:proofErr w:type="spellStart"/>
      <w:r w:rsidR="007D2D60" w:rsidRPr="007D2D60">
        <w:rPr>
          <w:lang w:val="de-DE"/>
        </w:rPr>
        <w:t>Applications</w:t>
      </w:r>
      <w:proofErr w:type="spellEnd"/>
      <w:r w:rsidR="007D2D60" w:rsidRPr="007D2D60">
        <w:rPr>
          <w:lang w:val="de-DE"/>
        </w:rPr>
        <w:t xml:space="preserve"> bei Coperion</w:t>
      </w:r>
      <w:r w:rsidR="007D2D60">
        <w:rPr>
          <w:lang w:val="de-DE"/>
        </w:rPr>
        <w:t xml:space="preserve">, stolz. </w:t>
      </w:r>
    </w:p>
    <w:p w14:paraId="6DCD3C09" w14:textId="77777777" w:rsidR="00C242A9" w:rsidRDefault="00C242A9" w:rsidP="00B941FA">
      <w:pPr>
        <w:pStyle w:val="text"/>
        <w:suppressAutoHyphens/>
        <w:spacing w:before="240"/>
        <w:rPr>
          <w:lang w:val="de-DE"/>
        </w:rPr>
      </w:pPr>
    </w:p>
    <w:p w14:paraId="67EE9E2B" w14:textId="77777777" w:rsidR="00C242A9" w:rsidRDefault="00C242A9" w:rsidP="00B941FA">
      <w:pPr>
        <w:pStyle w:val="text"/>
        <w:suppressAutoHyphens/>
        <w:spacing w:before="240"/>
        <w:rPr>
          <w:lang w:val="de-DE"/>
        </w:rPr>
      </w:pPr>
    </w:p>
    <w:p w14:paraId="6B260F0C" w14:textId="77777777" w:rsidR="00BD2A24" w:rsidRDefault="00BD2A24" w:rsidP="0001708D">
      <w:pPr>
        <w:pStyle w:val="text"/>
        <w:suppressAutoHyphens/>
        <w:spacing w:before="240"/>
        <w:rPr>
          <w:lang w:val="de-DE"/>
        </w:rPr>
      </w:pPr>
    </w:p>
    <w:p w14:paraId="20914132" w14:textId="77777777" w:rsidR="00605C24" w:rsidRDefault="00605C24" w:rsidP="00ED1701">
      <w:pPr>
        <w:rPr>
          <w:rFonts w:cs="Arial"/>
          <w:b/>
          <w:bCs/>
          <w:sz w:val="20"/>
          <w:lang w:val="de-DE"/>
        </w:rPr>
      </w:pPr>
    </w:p>
    <w:p w14:paraId="4C102B6B" w14:textId="77777777" w:rsidR="006F2E30" w:rsidRDefault="006F2E30" w:rsidP="00ED1701">
      <w:pPr>
        <w:rPr>
          <w:rFonts w:cs="Arial"/>
          <w:b/>
          <w:bCs/>
          <w:sz w:val="20"/>
          <w:lang w:val="de-DE"/>
        </w:rPr>
      </w:pPr>
    </w:p>
    <w:p w14:paraId="65155FC1" w14:textId="1328D572" w:rsidR="00ED1701" w:rsidRPr="006B75ED" w:rsidRDefault="00ED1701" w:rsidP="00ED1701">
      <w:pPr>
        <w:rPr>
          <w:rFonts w:cs="Arial"/>
          <w:b/>
          <w:bCs/>
          <w:sz w:val="20"/>
          <w:lang w:val="de-DE"/>
        </w:rPr>
      </w:pPr>
      <w:r w:rsidRPr="006B75ED">
        <w:rPr>
          <w:rFonts w:cs="Arial"/>
          <w:b/>
          <w:bCs/>
          <w:sz w:val="20"/>
          <w:lang w:val="de-DE"/>
        </w:rPr>
        <w:lastRenderedPageBreak/>
        <w:t>Über Coperion</w:t>
      </w:r>
    </w:p>
    <w:p w14:paraId="00076BB9" w14:textId="446A8EAD" w:rsidR="00ED1701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history="1">
        <w:r w:rsidR="000D4F24" w:rsidRPr="00064445">
          <w:rPr>
            <w:rStyle w:val="Hyperlink"/>
            <w:rFonts w:cs="Arial"/>
            <w:sz w:val="20"/>
            <w:shd w:val="clear" w:color="auto" w:fill="FFFFFF"/>
            <w:lang w:val="de-DE"/>
          </w:rPr>
          <w:t>www.coperion.com</w:t>
        </w:r>
      </w:hyperlink>
      <w:r w:rsidR="000D4F24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)</w:t>
      </w:r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ist ein weltweit führendes Industrie- und Technologieunternehmen in den Bereichen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Performance Materials, Food, Health &amp; Nutrition und </w:t>
      </w:r>
      <w:proofErr w:type="spellStart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AE2E98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history="1">
        <w:r w:rsidR="000D4F24" w:rsidRPr="00064445">
          <w:rPr>
            <w:rStyle w:val="Hyperlink"/>
            <w:rFonts w:cs="Arial"/>
            <w:sz w:val="20"/>
            <w:shd w:val="clear" w:color="auto" w:fill="FFFFFF"/>
            <w:lang w:val="de-DE"/>
          </w:rPr>
          <w:t>www.hillenbrand.com</w:t>
        </w:r>
      </w:hyperlink>
    </w:p>
    <w:p w14:paraId="37BC4E4E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shd w:val="clear" w:color="auto" w:fill="FFFFFF"/>
          <w:lang w:val="de-DE"/>
        </w:rPr>
      </w:pPr>
    </w:p>
    <w:p w14:paraId="4E14E5B8" w14:textId="77777777" w:rsidR="00ED1701" w:rsidRPr="0048466E" w:rsidRDefault="00ED1701" w:rsidP="00ED1701">
      <w:pPr>
        <w:overflowPunct/>
        <w:autoSpaceDE/>
        <w:autoSpaceDN/>
        <w:adjustRightInd/>
        <w:textAlignment w:val="auto"/>
        <w:rPr>
          <w:rStyle w:val="normaltextrun"/>
          <w:rFonts w:cs="Arial"/>
          <w:b/>
          <w:bCs/>
          <w:color w:val="000000"/>
          <w:sz w:val="20"/>
          <w:shd w:val="clear" w:color="auto" w:fill="FFFFFF"/>
          <w:lang w:val="de-DE"/>
        </w:rPr>
      </w:pPr>
    </w:p>
    <w:p w14:paraId="6EE3FEBF" w14:textId="77777777" w:rsidR="006472B5" w:rsidRPr="006472B5" w:rsidRDefault="006472B5" w:rsidP="006472B5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180359C3" w14:textId="77777777" w:rsidR="009E3BFF" w:rsidRPr="006472B5" w:rsidRDefault="009E3BFF" w:rsidP="007B5B28">
      <w:pPr>
        <w:pStyle w:val="Trennung"/>
        <w:spacing w:before="240" w:after="240"/>
        <w:jc w:val="left"/>
        <w:rPr>
          <w:rFonts w:hint="eastAsia"/>
          <w:lang w:val="de-DE"/>
        </w:rPr>
      </w:pPr>
    </w:p>
    <w:p w14:paraId="0C284666" w14:textId="7196A545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 w:rsidR="008E0979">
        <w:rPr>
          <w:u w:val="single"/>
          <w:lang w:val="de-DE"/>
        </w:rPr>
        <w:t xml:space="preserve"> und</w:t>
      </w:r>
      <w:r w:rsidR="00962EE1"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00215B79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1ABEEF13" w14:textId="77777777" w:rsidR="006472B5" w:rsidRPr="006472B5" w:rsidRDefault="006472B5" w:rsidP="006472B5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093BA5E4" w14:textId="77777777" w:rsidR="006472B5" w:rsidRPr="006472B5" w:rsidRDefault="006472B5" w:rsidP="006472B5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07C49581" w14:textId="77777777" w:rsidR="00DA7BEC" w:rsidRPr="009F609A" w:rsidRDefault="00DA7BEC" w:rsidP="00DA7BEC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59E6377E" w14:textId="7517CEE6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D6951CE" w14:textId="2C1C21C6" w:rsidR="005806AC" w:rsidRDefault="005806AC">
      <w:pPr>
        <w:overflowPunct/>
        <w:autoSpaceDE/>
        <w:autoSpaceDN/>
        <w:adjustRightInd/>
        <w:textAlignment w:val="auto"/>
        <w:rPr>
          <w:i/>
          <w:szCs w:val="22"/>
          <w:lang w:val="de-DE"/>
        </w:rPr>
      </w:pPr>
    </w:p>
    <w:p w14:paraId="5C000E2F" w14:textId="46F06980" w:rsidR="00793E57" w:rsidRDefault="00793E57" w:rsidP="00DA103B">
      <w:pPr>
        <w:pStyle w:val="Kopfzeile"/>
        <w:spacing w:before="120" w:line="360" w:lineRule="auto"/>
        <w:rPr>
          <w:iCs/>
          <w:lang w:val="de-DE"/>
        </w:rPr>
      </w:pPr>
    </w:p>
    <w:p w14:paraId="741577D4" w14:textId="77777777" w:rsidR="006F131C" w:rsidRDefault="006F131C" w:rsidP="006F131C">
      <w:pPr>
        <w:pStyle w:val="Kopfzeile"/>
        <w:spacing w:before="120" w:line="360" w:lineRule="auto"/>
        <w:rPr>
          <w:iCs/>
          <w:lang w:val="de-DE"/>
        </w:rPr>
      </w:pPr>
      <w:r>
        <w:rPr>
          <w:iCs/>
          <w:lang w:val="de-DE"/>
        </w:rPr>
        <w:t xml:space="preserve">Auf dem gemeinsamen Messestand </w:t>
      </w:r>
      <w:r w:rsidRPr="004F4894">
        <w:rPr>
          <w:lang w:val="de-DE"/>
        </w:rPr>
        <w:t>4-363</w:t>
      </w:r>
      <w:r>
        <w:rPr>
          <w:lang w:val="de-DE"/>
        </w:rPr>
        <w:t xml:space="preserve"> auf der European Coatings Show zeigen Coperion, Baker Perkins und </w:t>
      </w:r>
      <w:proofErr w:type="spellStart"/>
      <w:r>
        <w:rPr>
          <w:lang w:val="de-DE"/>
        </w:rPr>
        <w:t>Kemutec</w:t>
      </w:r>
      <w:proofErr w:type="spellEnd"/>
      <w:r>
        <w:rPr>
          <w:lang w:val="de-DE"/>
        </w:rPr>
        <w:t xml:space="preserve"> eine </w:t>
      </w:r>
      <w:r w:rsidRPr="001C2079">
        <w:rPr>
          <w:lang w:val="de-DE"/>
        </w:rPr>
        <w:t>PPS-</w:t>
      </w:r>
      <w:proofErr w:type="spellStart"/>
      <w:r>
        <w:rPr>
          <w:lang w:val="de-DE"/>
        </w:rPr>
        <w:t>Wind</w:t>
      </w:r>
      <w:r w:rsidRPr="001C2079">
        <w:rPr>
          <w:lang w:val="de-DE"/>
        </w:rPr>
        <w:t>sichtermühle</w:t>
      </w:r>
      <w:proofErr w:type="spellEnd"/>
      <w:r w:rsidRPr="001C2079">
        <w:rPr>
          <w:lang w:val="de-DE"/>
        </w:rPr>
        <w:t xml:space="preserve"> </w:t>
      </w:r>
      <w:r>
        <w:rPr>
          <w:lang w:val="de-DE"/>
        </w:rPr>
        <w:t xml:space="preserve">für die </w:t>
      </w:r>
      <w:r w:rsidRPr="001C2079">
        <w:rPr>
          <w:lang w:val="de-DE"/>
        </w:rPr>
        <w:t xml:space="preserve">Vermahlung von </w:t>
      </w:r>
      <w:r>
        <w:rPr>
          <w:lang w:val="de-DE"/>
        </w:rPr>
        <w:t>äußerst feinen</w:t>
      </w:r>
      <w:r w:rsidRPr="001C2079">
        <w:rPr>
          <w:lang w:val="de-DE"/>
        </w:rPr>
        <w:t xml:space="preserve"> sowie hitzeempfindlichen Pulvern</w:t>
      </w:r>
      <w:r>
        <w:rPr>
          <w:lang w:val="de-DE"/>
        </w:rPr>
        <w:t>.</w:t>
      </w:r>
    </w:p>
    <w:p w14:paraId="44D78A81" w14:textId="1D780D7D" w:rsidR="00CF05DE" w:rsidRPr="00CF05DE" w:rsidRDefault="00DA103B" w:rsidP="00DA103B">
      <w:pPr>
        <w:pStyle w:val="Kopfzeile"/>
        <w:spacing w:before="120" w:line="360" w:lineRule="auto"/>
        <w:rPr>
          <w:rFonts w:cs="Arial"/>
          <w:i/>
          <w:szCs w:val="22"/>
        </w:rPr>
      </w:pPr>
      <w:r w:rsidRPr="00CF05DE">
        <w:rPr>
          <w:rFonts w:cs="Arial"/>
          <w:i/>
          <w:szCs w:val="22"/>
        </w:rPr>
        <w:t xml:space="preserve">Bild: </w:t>
      </w:r>
      <w:bookmarkStart w:id="9" w:name="_Hlk188942867"/>
      <w:proofErr w:type="spellStart"/>
      <w:r w:rsidR="00793E57" w:rsidRPr="00CF05DE">
        <w:rPr>
          <w:rFonts w:cs="Arial"/>
          <w:i/>
          <w:szCs w:val="22"/>
        </w:rPr>
        <w:t>Kemutec</w:t>
      </w:r>
      <w:proofErr w:type="spellEnd"/>
      <w:r w:rsidR="00CF05DE" w:rsidRPr="00CF05DE">
        <w:rPr>
          <w:rFonts w:cs="Arial"/>
          <w:i/>
          <w:szCs w:val="22"/>
        </w:rPr>
        <w:t>, Poynton, Cheshire, United Kingdom</w:t>
      </w:r>
      <w:bookmarkEnd w:id="9"/>
    </w:p>
    <w:p w14:paraId="6836F516" w14:textId="77777777" w:rsidR="00DA103B" w:rsidRPr="00F764A6" w:rsidRDefault="00DA103B" w:rsidP="00DA103B">
      <w:pPr>
        <w:pStyle w:val="Kopfzeile"/>
        <w:spacing w:before="120" w:line="360" w:lineRule="auto"/>
        <w:rPr>
          <w:iCs/>
        </w:rPr>
      </w:pPr>
    </w:p>
    <w:p w14:paraId="71389C7E" w14:textId="77777777" w:rsidR="00DA103B" w:rsidRPr="00F764A6" w:rsidRDefault="00DA103B" w:rsidP="00557E8B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0C566087" w14:textId="77777777" w:rsidR="00DA103B" w:rsidRPr="00F764A6" w:rsidRDefault="00DA103B" w:rsidP="00557E8B">
      <w:pPr>
        <w:pStyle w:val="Kopfzeile"/>
        <w:spacing w:before="120" w:line="360" w:lineRule="auto"/>
        <w:rPr>
          <w:iCs/>
        </w:rPr>
      </w:pPr>
    </w:p>
    <w:p w14:paraId="421CABFC" w14:textId="4B86ED84" w:rsidR="00DA103B" w:rsidRPr="00F764A6" w:rsidRDefault="00DA103B" w:rsidP="00557E8B">
      <w:pPr>
        <w:pStyle w:val="Kopfzeile"/>
        <w:spacing w:before="120" w:line="360" w:lineRule="auto"/>
        <w:rPr>
          <w:iCs/>
        </w:rPr>
      </w:pPr>
    </w:p>
    <w:sectPr w:rsidR="00DA103B" w:rsidRPr="00F764A6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6704" w14:textId="77777777" w:rsidR="008B7D74" w:rsidRPr="00486979" w:rsidRDefault="008B7D74">
      <w:r w:rsidRPr="00486979">
        <w:separator/>
      </w:r>
    </w:p>
  </w:endnote>
  <w:endnote w:type="continuationSeparator" w:id="0">
    <w:p w14:paraId="31C28DAE" w14:textId="77777777" w:rsidR="008B7D74" w:rsidRPr="00486979" w:rsidRDefault="008B7D74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289458DE" w:rsidR="00336917" w:rsidRPr="00486979" w:rsidRDefault="007C7D1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3" w:name="PageName"/>
          <w:bookmarkEnd w:id="13"/>
          <w:proofErr w:type="spellStart"/>
          <w:r>
            <w:rPr>
              <w:sz w:val="14"/>
              <w:szCs w:val="14"/>
            </w:rPr>
            <w:t>Seite</w:t>
          </w:r>
          <w:proofErr w:type="spellEnd"/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  <w:r w:rsidR="00336917" w:rsidRPr="0048697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von</w:t>
          </w:r>
          <w:r w:rsidR="00336917" w:rsidRPr="00486979">
            <w:rPr>
              <w:sz w:val="14"/>
              <w:szCs w:val="14"/>
            </w:rPr>
            <w:t xml:space="preserve"> </w:t>
          </w:r>
          <w:r w:rsidR="00336917" w:rsidRPr="00486979">
            <w:rPr>
              <w:rFonts w:cs="Arial"/>
              <w:sz w:val="14"/>
              <w:szCs w:val="14"/>
            </w:rPr>
            <w:fldChar w:fldCharType="begin"/>
          </w:r>
          <w:r w:rsidR="00336917"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="00336917"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7" w:name="GeneralPartnerLinks"/>
          <w:bookmarkEnd w:id="17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8" w:name="GeneralPartnerRechts"/>
          <w:bookmarkEnd w:id="18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38C" w14:textId="77777777" w:rsidR="008B7D74" w:rsidRPr="00486979" w:rsidRDefault="008B7D74">
      <w:r w:rsidRPr="00486979">
        <w:separator/>
      </w:r>
    </w:p>
  </w:footnote>
  <w:footnote w:type="continuationSeparator" w:id="0">
    <w:p w14:paraId="51E9EE02" w14:textId="77777777" w:rsidR="008B7D74" w:rsidRPr="00486979" w:rsidRDefault="008B7D74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654FD18B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0E75D10" w:rsidR="00336917" w:rsidRPr="00486979" w:rsidRDefault="00AE2AD1" w:rsidP="009D7E9E">
          <w:pPr>
            <w:pStyle w:val="Kopfzeile"/>
            <w:widowControl w:val="0"/>
          </w:pPr>
          <w:bookmarkStart w:id="10" w:name="HeaderPage2Date"/>
          <w:bookmarkEnd w:id="10"/>
          <w:proofErr w:type="spellStart"/>
          <w:r>
            <w:t>Februar</w:t>
          </w:r>
          <w:proofErr w:type="spellEnd"/>
          <w:r w:rsidR="00A4341B" w:rsidRPr="00486979">
            <w:t xml:space="preserve"> 202</w:t>
          </w:r>
          <w:r w:rsidR="00F61799">
            <w:t>5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1" w:name="HeaderPage2Name"/>
          <w:bookmarkEnd w:id="11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2" w:name="Nummer"/>
    <w:bookmarkEnd w:id="12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94AB030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4" w:name="TitleLine01"/>
          <w:bookmarkEnd w:id="14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5" w:name="TitleLine02"/>
          <w:bookmarkEnd w:id="15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6" w:name="Vermerk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3FF"/>
    <w:rsid w:val="000058FA"/>
    <w:rsid w:val="000059E1"/>
    <w:rsid w:val="00010C01"/>
    <w:rsid w:val="00010D93"/>
    <w:rsid w:val="000113AC"/>
    <w:rsid w:val="00011DC6"/>
    <w:rsid w:val="00012749"/>
    <w:rsid w:val="00013181"/>
    <w:rsid w:val="00013520"/>
    <w:rsid w:val="00015D71"/>
    <w:rsid w:val="000165CC"/>
    <w:rsid w:val="0001708D"/>
    <w:rsid w:val="00021F45"/>
    <w:rsid w:val="00022BE8"/>
    <w:rsid w:val="00024466"/>
    <w:rsid w:val="00024E0B"/>
    <w:rsid w:val="00025567"/>
    <w:rsid w:val="000259B4"/>
    <w:rsid w:val="00025C9C"/>
    <w:rsid w:val="000260DD"/>
    <w:rsid w:val="00032B14"/>
    <w:rsid w:val="0003352E"/>
    <w:rsid w:val="000365B6"/>
    <w:rsid w:val="00036B50"/>
    <w:rsid w:val="00037733"/>
    <w:rsid w:val="00041474"/>
    <w:rsid w:val="00041765"/>
    <w:rsid w:val="00043CAB"/>
    <w:rsid w:val="00043E14"/>
    <w:rsid w:val="000446B0"/>
    <w:rsid w:val="000455BC"/>
    <w:rsid w:val="00045625"/>
    <w:rsid w:val="000458F6"/>
    <w:rsid w:val="0005484E"/>
    <w:rsid w:val="00056F5E"/>
    <w:rsid w:val="00057229"/>
    <w:rsid w:val="0006059C"/>
    <w:rsid w:val="000613F0"/>
    <w:rsid w:val="00063679"/>
    <w:rsid w:val="00063859"/>
    <w:rsid w:val="00066AF7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272"/>
    <w:rsid w:val="00091794"/>
    <w:rsid w:val="00094014"/>
    <w:rsid w:val="00095B7B"/>
    <w:rsid w:val="0009667F"/>
    <w:rsid w:val="00096690"/>
    <w:rsid w:val="00096924"/>
    <w:rsid w:val="000975A9"/>
    <w:rsid w:val="00097A01"/>
    <w:rsid w:val="000A0F15"/>
    <w:rsid w:val="000A1BA5"/>
    <w:rsid w:val="000A2863"/>
    <w:rsid w:val="000A5674"/>
    <w:rsid w:val="000A6110"/>
    <w:rsid w:val="000A6757"/>
    <w:rsid w:val="000A6F51"/>
    <w:rsid w:val="000A7423"/>
    <w:rsid w:val="000A7501"/>
    <w:rsid w:val="000B06BB"/>
    <w:rsid w:val="000B096A"/>
    <w:rsid w:val="000B0F5B"/>
    <w:rsid w:val="000B1BA3"/>
    <w:rsid w:val="000B1D8F"/>
    <w:rsid w:val="000B2963"/>
    <w:rsid w:val="000B391C"/>
    <w:rsid w:val="000B3E6A"/>
    <w:rsid w:val="000B56C9"/>
    <w:rsid w:val="000B59A1"/>
    <w:rsid w:val="000B5C77"/>
    <w:rsid w:val="000C0274"/>
    <w:rsid w:val="000C05B0"/>
    <w:rsid w:val="000C1DC4"/>
    <w:rsid w:val="000C203D"/>
    <w:rsid w:val="000C2259"/>
    <w:rsid w:val="000C2B7A"/>
    <w:rsid w:val="000C2EE2"/>
    <w:rsid w:val="000C4F6B"/>
    <w:rsid w:val="000C5792"/>
    <w:rsid w:val="000C70DB"/>
    <w:rsid w:val="000C77B2"/>
    <w:rsid w:val="000D0A15"/>
    <w:rsid w:val="000D29DE"/>
    <w:rsid w:val="000D2A3F"/>
    <w:rsid w:val="000D38CF"/>
    <w:rsid w:val="000D4320"/>
    <w:rsid w:val="000D435D"/>
    <w:rsid w:val="000D4F24"/>
    <w:rsid w:val="000D518C"/>
    <w:rsid w:val="000D5EF8"/>
    <w:rsid w:val="000E0EE7"/>
    <w:rsid w:val="000E1D73"/>
    <w:rsid w:val="000E1ECE"/>
    <w:rsid w:val="000E2685"/>
    <w:rsid w:val="000E6049"/>
    <w:rsid w:val="000E6AEC"/>
    <w:rsid w:val="000F0039"/>
    <w:rsid w:val="000F0F62"/>
    <w:rsid w:val="000F22FC"/>
    <w:rsid w:val="000F34AC"/>
    <w:rsid w:val="000F4DD8"/>
    <w:rsid w:val="000F6564"/>
    <w:rsid w:val="000F683A"/>
    <w:rsid w:val="000F6B8C"/>
    <w:rsid w:val="001011E9"/>
    <w:rsid w:val="001012A9"/>
    <w:rsid w:val="00102C5E"/>
    <w:rsid w:val="00102EE6"/>
    <w:rsid w:val="00103AE1"/>
    <w:rsid w:val="00103F07"/>
    <w:rsid w:val="00104157"/>
    <w:rsid w:val="00105A36"/>
    <w:rsid w:val="00105FC5"/>
    <w:rsid w:val="00106A1D"/>
    <w:rsid w:val="001103E8"/>
    <w:rsid w:val="00110D21"/>
    <w:rsid w:val="00111604"/>
    <w:rsid w:val="00111872"/>
    <w:rsid w:val="00114C7C"/>
    <w:rsid w:val="001150FF"/>
    <w:rsid w:val="00115976"/>
    <w:rsid w:val="001165DB"/>
    <w:rsid w:val="00121206"/>
    <w:rsid w:val="00121B89"/>
    <w:rsid w:val="00121C27"/>
    <w:rsid w:val="0012298B"/>
    <w:rsid w:val="00122E23"/>
    <w:rsid w:val="001232A5"/>
    <w:rsid w:val="001233AC"/>
    <w:rsid w:val="00124BAE"/>
    <w:rsid w:val="001278C6"/>
    <w:rsid w:val="00127C70"/>
    <w:rsid w:val="00131673"/>
    <w:rsid w:val="00131913"/>
    <w:rsid w:val="00132A9D"/>
    <w:rsid w:val="00134ADF"/>
    <w:rsid w:val="00135AD3"/>
    <w:rsid w:val="00140842"/>
    <w:rsid w:val="001409B4"/>
    <w:rsid w:val="00143070"/>
    <w:rsid w:val="001437B8"/>
    <w:rsid w:val="00143E32"/>
    <w:rsid w:val="00145834"/>
    <w:rsid w:val="001460F7"/>
    <w:rsid w:val="0014635D"/>
    <w:rsid w:val="00147893"/>
    <w:rsid w:val="00150127"/>
    <w:rsid w:val="00151015"/>
    <w:rsid w:val="00151336"/>
    <w:rsid w:val="00152DC3"/>
    <w:rsid w:val="0015403C"/>
    <w:rsid w:val="00155C78"/>
    <w:rsid w:val="00156407"/>
    <w:rsid w:val="00156744"/>
    <w:rsid w:val="00157010"/>
    <w:rsid w:val="0015708A"/>
    <w:rsid w:val="0015726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23C"/>
    <w:rsid w:val="00171555"/>
    <w:rsid w:val="0017204F"/>
    <w:rsid w:val="00172711"/>
    <w:rsid w:val="00174187"/>
    <w:rsid w:val="001746AE"/>
    <w:rsid w:val="00174FF2"/>
    <w:rsid w:val="00175580"/>
    <w:rsid w:val="0017570E"/>
    <w:rsid w:val="00176035"/>
    <w:rsid w:val="001763D8"/>
    <w:rsid w:val="00177894"/>
    <w:rsid w:val="00177C2C"/>
    <w:rsid w:val="00183337"/>
    <w:rsid w:val="00184340"/>
    <w:rsid w:val="001849F1"/>
    <w:rsid w:val="00184B55"/>
    <w:rsid w:val="0018701F"/>
    <w:rsid w:val="00190284"/>
    <w:rsid w:val="001905C7"/>
    <w:rsid w:val="00191450"/>
    <w:rsid w:val="001915F2"/>
    <w:rsid w:val="0019278C"/>
    <w:rsid w:val="001935D6"/>
    <w:rsid w:val="0019375F"/>
    <w:rsid w:val="00194846"/>
    <w:rsid w:val="001A026F"/>
    <w:rsid w:val="001A111A"/>
    <w:rsid w:val="001A1DDE"/>
    <w:rsid w:val="001A318A"/>
    <w:rsid w:val="001A402E"/>
    <w:rsid w:val="001A6176"/>
    <w:rsid w:val="001A6402"/>
    <w:rsid w:val="001A6576"/>
    <w:rsid w:val="001A67DC"/>
    <w:rsid w:val="001B37C5"/>
    <w:rsid w:val="001B6D10"/>
    <w:rsid w:val="001B70ED"/>
    <w:rsid w:val="001B75FB"/>
    <w:rsid w:val="001B7642"/>
    <w:rsid w:val="001C0E00"/>
    <w:rsid w:val="001C10E1"/>
    <w:rsid w:val="001C14C5"/>
    <w:rsid w:val="001C2079"/>
    <w:rsid w:val="001C2558"/>
    <w:rsid w:val="001C25CB"/>
    <w:rsid w:val="001C321C"/>
    <w:rsid w:val="001C47CF"/>
    <w:rsid w:val="001C4E6D"/>
    <w:rsid w:val="001C4EFF"/>
    <w:rsid w:val="001D01A0"/>
    <w:rsid w:val="001D1631"/>
    <w:rsid w:val="001D2408"/>
    <w:rsid w:val="001D4626"/>
    <w:rsid w:val="001D5A43"/>
    <w:rsid w:val="001D634C"/>
    <w:rsid w:val="001D70EB"/>
    <w:rsid w:val="001D78AC"/>
    <w:rsid w:val="001E5B69"/>
    <w:rsid w:val="001E6B3B"/>
    <w:rsid w:val="001E73DF"/>
    <w:rsid w:val="001E75B5"/>
    <w:rsid w:val="001E7B49"/>
    <w:rsid w:val="001F01A6"/>
    <w:rsid w:val="001F158F"/>
    <w:rsid w:val="001F1628"/>
    <w:rsid w:val="001F2299"/>
    <w:rsid w:val="001F26CD"/>
    <w:rsid w:val="001F276F"/>
    <w:rsid w:val="001F27C1"/>
    <w:rsid w:val="001F3A92"/>
    <w:rsid w:val="001F3FC5"/>
    <w:rsid w:val="001F416F"/>
    <w:rsid w:val="001F47EB"/>
    <w:rsid w:val="001F67F5"/>
    <w:rsid w:val="001F782D"/>
    <w:rsid w:val="001F7D6D"/>
    <w:rsid w:val="00200576"/>
    <w:rsid w:val="0020059D"/>
    <w:rsid w:val="00201063"/>
    <w:rsid w:val="002014C9"/>
    <w:rsid w:val="00204157"/>
    <w:rsid w:val="00204774"/>
    <w:rsid w:val="00205A54"/>
    <w:rsid w:val="00207933"/>
    <w:rsid w:val="00207BD2"/>
    <w:rsid w:val="00207C1E"/>
    <w:rsid w:val="0021115B"/>
    <w:rsid w:val="00211666"/>
    <w:rsid w:val="00212491"/>
    <w:rsid w:val="00213698"/>
    <w:rsid w:val="00216AE7"/>
    <w:rsid w:val="002173C4"/>
    <w:rsid w:val="0021787F"/>
    <w:rsid w:val="002202FA"/>
    <w:rsid w:val="002205DD"/>
    <w:rsid w:val="002206A0"/>
    <w:rsid w:val="0022291B"/>
    <w:rsid w:val="002243E7"/>
    <w:rsid w:val="00230854"/>
    <w:rsid w:val="002310E9"/>
    <w:rsid w:val="002317F2"/>
    <w:rsid w:val="002329F7"/>
    <w:rsid w:val="00233EA9"/>
    <w:rsid w:val="0023466B"/>
    <w:rsid w:val="0023603B"/>
    <w:rsid w:val="00240C1C"/>
    <w:rsid w:val="00242E8B"/>
    <w:rsid w:val="002433A4"/>
    <w:rsid w:val="00245A52"/>
    <w:rsid w:val="00247DA3"/>
    <w:rsid w:val="00252340"/>
    <w:rsid w:val="00253ECB"/>
    <w:rsid w:val="002546BD"/>
    <w:rsid w:val="002553AD"/>
    <w:rsid w:val="00255FB6"/>
    <w:rsid w:val="002567DC"/>
    <w:rsid w:val="00256DB8"/>
    <w:rsid w:val="002616F7"/>
    <w:rsid w:val="00262D9F"/>
    <w:rsid w:val="0026469E"/>
    <w:rsid w:val="00265C31"/>
    <w:rsid w:val="00266472"/>
    <w:rsid w:val="00267DF3"/>
    <w:rsid w:val="002722A8"/>
    <w:rsid w:val="002735A6"/>
    <w:rsid w:val="002736C8"/>
    <w:rsid w:val="00274AC8"/>
    <w:rsid w:val="00275529"/>
    <w:rsid w:val="0027733B"/>
    <w:rsid w:val="0028054D"/>
    <w:rsid w:val="00282165"/>
    <w:rsid w:val="00282250"/>
    <w:rsid w:val="002841A4"/>
    <w:rsid w:val="00285276"/>
    <w:rsid w:val="002870BF"/>
    <w:rsid w:val="0029072D"/>
    <w:rsid w:val="00292750"/>
    <w:rsid w:val="002935BC"/>
    <w:rsid w:val="0029457F"/>
    <w:rsid w:val="00295810"/>
    <w:rsid w:val="00295897"/>
    <w:rsid w:val="002A0AF8"/>
    <w:rsid w:val="002A317F"/>
    <w:rsid w:val="002A49E8"/>
    <w:rsid w:val="002A5770"/>
    <w:rsid w:val="002A5CAB"/>
    <w:rsid w:val="002A649D"/>
    <w:rsid w:val="002A6C7A"/>
    <w:rsid w:val="002A7CC7"/>
    <w:rsid w:val="002A7EDD"/>
    <w:rsid w:val="002B1A8C"/>
    <w:rsid w:val="002B3119"/>
    <w:rsid w:val="002B4C17"/>
    <w:rsid w:val="002B50E0"/>
    <w:rsid w:val="002B5120"/>
    <w:rsid w:val="002B6759"/>
    <w:rsid w:val="002B6E2E"/>
    <w:rsid w:val="002B6E59"/>
    <w:rsid w:val="002C0887"/>
    <w:rsid w:val="002C6F6E"/>
    <w:rsid w:val="002D0B3E"/>
    <w:rsid w:val="002D1B33"/>
    <w:rsid w:val="002D3900"/>
    <w:rsid w:val="002D3EC8"/>
    <w:rsid w:val="002D4DBD"/>
    <w:rsid w:val="002D4FCC"/>
    <w:rsid w:val="002D5CDE"/>
    <w:rsid w:val="002D5EF7"/>
    <w:rsid w:val="002D6BA5"/>
    <w:rsid w:val="002D6C68"/>
    <w:rsid w:val="002D7ED6"/>
    <w:rsid w:val="002E1BA5"/>
    <w:rsid w:val="002E36AB"/>
    <w:rsid w:val="002E41A7"/>
    <w:rsid w:val="002E47E9"/>
    <w:rsid w:val="002E5FF8"/>
    <w:rsid w:val="002E7F21"/>
    <w:rsid w:val="002F0E65"/>
    <w:rsid w:val="002F2315"/>
    <w:rsid w:val="002F3679"/>
    <w:rsid w:val="002F4FC1"/>
    <w:rsid w:val="002F4FDE"/>
    <w:rsid w:val="002F72A3"/>
    <w:rsid w:val="002F7BFA"/>
    <w:rsid w:val="002F7FBD"/>
    <w:rsid w:val="003018DC"/>
    <w:rsid w:val="0030234A"/>
    <w:rsid w:val="00302A53"/>
    <w:rsid w:val="00303801"/>
    <w:rsid w:val="003048F0"/>
    <w:rsid w:val="00312658"/>
    <w:rsid w:val="003129F8"/>
    <w:rsid w:val="00313757"/>
    <w:rsid w:val="003154B8"/>
    <w:rsid w:val="00315C1B"/>
    <w:rsid w:val="0031608C"/>
    <w:rsid w:val="0031691B"/>
    <w:rsid w:val="00317FA1"/>
    <w:rsid w:val="0032095C"/>
    <w:rsid w:val="00320DED"/>
    <w:rsid w:val="00321A34"/>
    <w:rsid w:val="00323216"/>
    <w:rsid w:val="003232F6"/>
    <w:rsid w:val="00323326"/>
    <w:rsid w:val="00323713"/>
    <w:rsid w:val="00323CA8"/>
    <w:rsid w:val="00325020"/>
    <w:rsid w:val="00325BA5"/>
    <w:rsid w:val="00326874"/>
    <w:rsid w:val="00326DE9"/>
    <w:rsid w:val="0033123F"/>
    <w:rsid w:val="00332E9C"/>
    <w:rsid w:val="0033363D"/>
    <w:rsid w:val="003348DA"/>
    <w:rsid w:val="00336917"/>
    <w:rsid w:val="0033704B"/>
    <w:rsid w:val="003378C0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2A97"/>
    <w:rsid w:val="00363ADF"/>
    <w:rsid w:val="003641B1"/>
    <w:rsid w:val="00364F8A"/>
    <w:rsid w:val="003666F6"/>
    <w:rsid w:val="00366B4C"/>
    <w:rsid w:val="00367B3C"/>
    <w:rsid w:val="00367F2F"/>
    <w:rsid w:val="00371273"/>
    <w:rsid w:val="00371772"/>
    <w:rsid w:val="00371E9F"/>
    <w:rsid w:val="00372A1B"/>
    <w:rsid w:val="00374569"/>
    <w:rsid w:val="0037480D"/>
    <w:rsid w:val="0037494A"/>
    <w:rsid w:val="003756E0"/>
    <w:rsid w:val="00376025"/>
    <w:rsid w:val="003801E5"/>
    <w:rsid w:val="00381157"/>
    <w:rsid w:val="00381823"/>
    <w:rsid w:val="00381EFD"/>
    <w:rsid w:val="0038242C"/>
    <w:rsid w:val="00382686"/>
    <w:rsid w:val="00384A7B"/>
    <w:rsid w:val="00384C23"/>
    <w:rsid w:val="00386B54"/>
    <w:rsid w:val="00387BDB"/>
    <w:rsid w:val="003906D7"/>
    <w:rsid w:val="003940E7"/>
    <w:rsid w:val="003960AC"/>
    <w:rsid w:val="00396766"/>
    <w:rsid w:val="003971F3"/>
    <w:rsid w:val="00397C5F"/>
    <w:rsid w:val="003A0EC3"/>
    <w:rsid w:val="003A511C"/>
    <w:rsid w:val="003A5FF9"/>
    <w:rsid w:val="003A63B9"/>
    <w:rsid w:val="003B07FD"/>
    <w:rsid w:val="003B1822"/>
    <w:rsid w:val="003B277D"/>
    <w:rsid w:val="003B51A5"/>
    <w:rsid w:val="003B51BC"/>
    <w:rsid w:val="003B6BBC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5ABC"/>
    <w:rsid w:val="003C7D6F"/>
    <w:rsid w:val="003D105B"/>
    <w:rsid w:val="003D148F"/>
    <w:rsid w:val="003D220F"/>
    <w:rsid w:val="003E04D7"/>
    <w:rsid w:val="003E0B83"/>
    <w:rsid w:val="003E219E"/>
    <w:rsid w:val="003E21D3"/>
    <w:rsid w:val="003E431B"/>
    <w:rsid w:val="003E4496"/>
    <w:rsid w:val="003E462C"/>
    <w:rsid w:val="003E4757"/>
    <w:rsid w:val="003E7D26"/>
    <w:rsid w:val="003F02CD"/>
    <w:rsid w:val="003F2456"/>
    <w:rsid w:val="003F2CE6"/>
    <w:rsid w:val="003F55C5"/>
    <w:rsid w:val="003F7315"/>
    <w:rsid w:val="003F74FD"/>
    <w:rsid w:val="003F7AA6"/>
    <w:rsid w:val="004007DE"/>
    <w:rsid w:val="00400E4D"/>
    <w:rsid w:val="0040486E"/>
    <w:rsid w:val="00404BE7"/>
    <w:rsid w:val="0041016F"/>
    <w:rsid w:val="004117D3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4EC6"/>
    <w:rsid w:val="00425167"/>
    <w:rsid w:val="004331C2"/>
    <w:rsid w:val="00433DD3"/>
    <w:rsid w:val="00437EEF"/>
    <w:rsid w:val="00442522"/>
    <w:rsid w:val="00443060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80A"/>
    <w:rsid w:val="00462AAB"/>
    <w:rsid w:val="00462ACF"/>
    <w:rsid w:val="0046421F"/>
    <w:rsid w:val="00464455"/>
    <w:rsid w:val="004651E1"/>
    <w:rsid w:val="0046739E"/>
    <w:rsid w:val="004677F2"/>
    <w:rsid w:val="00471C40"/>
    <w:rsid w:val="004737C7"/>
    <w:rsid w:val="00474E72"/>
    <w:rsid w:val="0047523A"/>
    <w:rsid w:val="00475A74"/>
    <w:rsid w:val="00475AA8"/>
    <w:rsid w:val="00476D75"/>
    <w:rsid w:val="00480047"/>
    <w:rsid w:val="00480DF1"/>
    <w:rsid w:val="00482058"/>
    <w:rsid w:val="00482E2F"/>
    <w:rsid w:val="004837C0"/>
    <w:rsid w:val="0048466E"/>
    <w:rsid w:val="00486979"/>
    <w:rsid w:val="00487260"/>
    <w:rsid w:val="004906C7"/>
    <w:rsid w:val="00490CA5"/>
    <w:rsid w:val="00490EA0"/>
    <w:rsid w:val="0049259F"/>
    <w:rsid w:val="00494CCF"/>
    <w:rsid w:val="00495280"/>
    <w:rsid w:val="004956A1"/>
    <w:rsid w:val="0049602A"/>
    <w:rsid w:val="004A1921"/>
    <w:rsid w:val="004A23CA"/>
    <w:rsid w:val="004A3FE9"/>
    <w:rsid w:val="004A56AC"/>
    <w:rsid w:val="004B0820"/>
    <w:rsid w:val="004B08DB"/>
    <w:rsid w:val="004B18BE"/>
    <w:rsid w:val="004B4739"/>
    <w:rsid w:val="004B52A2"/>
    <w:rsid w:val="004B60BE"/>
    <w:rsid w:val="004C104F"/>
    <w:rsid w:val="004C1E5A"/>
    <w:rsid w:val="004C22F6"/>
    <w:rsid w:val="004C3230"/>
    <w:rsid w:val="004C32E0"/>
    <w:rsid w:val="004C3400"/>
    <w:rsid w:val="004C459F"/>
    <w:rsid w:val="004C519D"/>
    <w:rsid w:val="004C6261"/>
    <w:rsid w:val="004C74CB"/>
    <w:rsid w:val="004D1CB1"/>
    <w:rsid w:val="004D2281"/>
    <w:rsid w:val="004D24CA"/>
    <w:rsid w:val="004D390A"/>
    <w:rsid w:val="004D403D"/>
    <w:rsid w:val="004D429D"/>
    <w:rsid w:val="004D5D1D"/>
    <w:rsid w:val="004D6796"/>
    <w:rsid w:val="004D70CC"/>
    <w:rsid w:val="004E0121"/>
    <w:rsid w:val="004E48DE"/>
    <w:rsid w:val="004E52DE"/>
    <w:rsid w:val="004E5B26"/>
    <w:rsid w:val="004E7840"/>
    <w:rsid w:val="004E7922"/>
    <w:rsid w:val="004F4894"/>
    <w:rsid w:val="004F6BE2"/>
    <w:rsid w:val="004F7515"/>
    <w:rsid w:val="004F7D6B"/>
    <w:rsid w:val="0050103D"/>
    <w:rsid w:val="00502D0D"/>
    <w:rsid w:val="00505E90"/>
    <w:rsid w:val="00506EA2"/>
    <w:rsid w:val="00507D7C"/>
    <w:rsid w:val="00510D70"/>
    <w:rsid w:val="00511E74"/>
    <w:rsid w:val="0051360C"/>
    <w:rsid w:val="00514AAD"/>
    <w:rsid w:val="00515750"/>
    <w:rsid w:val="00520173"/>
    <w:rsid w:val="00520BA9"/>
    <w:rsid w:val="005233E4"/>
    <w:rsid w:val="00523C47"/>
    <w:rsid w:val="00526B72"/>
    <w:rsid w:val="0052769C"/>
    <w:rsid w:val="0053331A"/>
    <w:rsid w:val="00533BDE"/>
    <w:rsid w:val="00535A7E"/>
    <w:rsid w:val="00536C02"/>
    <w:rsid w:val="00536DD2"/>
    <w:rsid w:val="00543709"/>
    <w:rsid w:val="00546006"/>
    <w:rsid w:val="005502E4"/>
    <w:rsid w:val="0055265E"/>
    <w:rsid w:val="0055295E"/>
    <w:rsid w:val="00552CBC"/>
    <w:rsid w:val="00552F6C"/>
    <w:rsid w:val="00553437"/>
    <w:rsid w:val="00554F7E"/>
    <w:rsid w:val="0055595F"/>
    <w:rsid w:val="00555A49"/>
    <w:rsid w:val="00557230"/>
    <w:rsid w:val="0055770B"/>
    <w:rsid w:val="00557979"/>
    <w:rsid w:val="00557E8B"/>
    <w:rsid w:val="0056200E"/>
    <w:rsid w:val="005620CE"/>
    <w:rsid w:val="00563622"/>
    <w:rsid w:val="00563A92"/>
    <w:rsid w:val="0056445E"/>
    <w:rsid w:val="005651E0"/>
    <w:rsid w:val="0056713D"/>
    <w:rsid w:val="005703C1"/>
    <w:rsid w:val="005707B0"/>
    <w:rsid w:val="00577A4B"/>
    <w:rsid w:val="005806AC"/>
    <w:rsid w:val="00580959"/>
    <w:rsid w:val="00580C65"/>
    <w:rsid w:val="00580EB6"/>
    <w:rsid w:val="005827E5"/>
    <w:rsid w:val="005857DA"/>
    <w:rsid w:val="00586404"/>
    <w:rsid w:val="0058643E"/>
    <w:rsid w:val="0059012D"/>
    <w:rsid w:val="005912E5"/>
    <w:rsid w:val="005913A5"/>
    <w:rsid w:val="00591BED"/>
    <w:rsid w:val="00593107"/>
    <w:rsid w:val="005938BA"/>
    <w:rsid w:val="00595661"/>
    <w:rsid w:val="005A206F"/>
    <w:rsid w:val="005A2FCF"/>
    <w:rsid w:val="005A3B3F"/>
    <w:rsid w:val="005A46B6"/>
    <w:rsid w:val="005A5BBF"/>
    <w:rsid w:val="005A71B6"/>
    <w:rsid w:val="005B02D8"/>
    <w:rsid w:val="005B0813"/>
    <w:rsid w:val="005B11E3"/>
    <w:rsid w:val="005B2221"/>
    <w:rsid w:val="005B42E1"/>
    <w:rsid w:val="005B4C73"/>
    <w:rsid w:val="005B799A"/>
    <w:rsid w:val="005C5222"/>
    <w:rsid w:val="005C64F7"/>
    <w:rsid w:val="005C736E"/>
    <w:rsid w:val="005C7CA0"/>
    <w:rsid w:val="005C7ECA"/>
    <w:rsid w:val="005C7F88"/>
    <w:rsid w:val="005D069C"/>
    <w:rsid w:val="005D47A8"/>
    <w:rsid w:val="005D5741"/>
    <w:rsid w:val="005D6CEA"/>
    <w:rsid w:val="005D791F"/>
    <w:rsid w:val="005E1D92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27E4"/>
    <w:rsid w:val="00603049"/>
    <w:rsid w:val="00604E31"/>
    <w:rsid w:val="00604F2D"/>
    <w:rsid w:val="00605C24"/>
    <w:rsid w:val="006123D7"/>
    <w:rsid w:val="00613256"/>
    <w:rsid w:val="006133D9"/>
    <w:rsid w:val="00613BF2"/>
    <w:rsid w:val="00614866"/>
    <w:rsid w:val="00616C07"/>
    <w:rsid w:val="00617EA2"/>
    <w:rsid w:val="00621593"/>
    <w:rsid w:val="00621FA3"/>
    <w:rsid w:val="00622AD3"/>
    <w:rsid w:val="00625B8E"/>
    <w:rsid w:val="00625E98"/>
    <w:rsid w:val="006270DB"/>
    <w:rsid w:val="00627EE4"/>
    <w:rsid w:val="006307B2"/>
    <w:rsid w:val="00630D28"/>
    <w:rsid w:val="00631971"/>
    <w:rsid w:val="00633635"/>
    <w:rsid w:val="006338F9"/>
    <w:rsid w:val="006340F8"/>
    <w:rsid w:val="00635843"/>
    <w:rsid w:val="006365A6"/>
    <w:rsid w:val="006369D2"/>
    <w:rsid w:val="00636DB1"/>
    <w:rsid w:val="00636E0D"/>
    <w:rsid w:val="00636FC2"/>
    <w:rsid w:val="00637B7E"/>
    <w:rsid w:val="00641EE2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3D13"/>
    <w:rsid w:val="00666A79"/>
    <w:rsid w:val="00666FF4"/>
    <w:rsid w:val="00672CCE"/>
    <w:rsid w:val="006735EF"/>
    <w:rsid w:val="00673CD5"/>
    <w:rsid w:val="00675402"/>
    <w:rsid w:val="0067540C"/>
    <w:rsid w:val="006766A7"/>
    <w:rsid w:val="0067672F"/>
    <w:rsid w:val="006776D0"/>
    <w:rsid w:val="00681628"/>
    <w:rsid w:val="00681B49"/>
    <w:rsid w:val="00681C75"/>
    <w:rsid w:val="00682F6A"/>
    <w:rsid w:val="00683011"/>
    <w:rsid w:val="00683C1B"/>
    <w:rsid w:val="00684C24"/>
    <w:rsid w:val="00684CE9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6205"/>
    <w:rsid w:val="00696641"/>
    <w:rsid w:val="00696799"/>
    <w:rsid w:val="006973BD"/>
    <w:rsid w:val="006A092A"/>
    <w:rsid w:val="006A0AD2"/>
    <w:rsid w:val="006A11A0"/>
    <w:rsid w:val="006A2270"/>
    <w:rsid w:val="006A26B5"/>
    <w:rsid w:val="006A3A80"/>
    <w:rsid w:val="006A48D1"/>
    <w:rsid w:val="006A58A5"/>
    <w:rsid w:val="006A6681"/>
    <w:rsid w:val="006A7CA8"/>
    <w:rsid w:val="006B1B17"/>
    <w:rsid w:val="006B251C"/>
    <w:rsid w:val="006B3825"/>
    <w:rsid w:val="006B46FF"/>
    <w:rsid w:val="006B4FD7"/>
    <w:rsid w:val="006B51F8"/>
    <w:rsid w:val="006B5684"/>
    <w:rsid w:val="006B5802"/>
    <w:rsid w:val="006B5EA9"/>
    <w:rsid w:val="006B6456"/>
    <w:rsid w:val="006B75ED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3EEF"/>
    <w:rsid w:val="006D6740"/>
    <w:rsid w:val="006D76C6"/>
    <w:rsid w:val="006E6535"/>
    <w:rsid w:val="006F053F"/>
    <w:rsid w:val="006F131C"/>
    <w:rsid w:val="006F1A13"/>
    <w:rsid w:val="006F2A24"/>
    <w:rsid w:val="006F2A89"/>
    <w:rsid w:val="006F2B58"/>
    <w:rsid w:val="006F2E30"/>
    <w:rsid w:val="006F32A8"/>
    <w:rsid w:val="006F6025"/>
    <w:rsid w:val="006F6D9B"/>
    <w:rsid w:val="006F6DE7"/>
    <w:rsid w:val="00700CD5"/>
    <w:rsid w:val="00701A49"/>
    <w:rsid w:val="00701C41"/>
    <w:rsid w:val="00702615"/>
    <w:rsid w:val="00702CF8"/>
    <w:rsid w:val="0070391F"/>
    <w:rsid w:val="00703D9D"/>
    <w:rsid w:val="007044AC"/>
    <w:rsid w:val="007051A3"/>
    <w:rsid w:val="0070605A"/>
    <w:rsid w:val="00710CE5"/>
    <w:rsid w:val="007119FD"/>
    <w:rsid w:val="00714736"/>
    <w:rsid w:val="0071687C"/>
    <w:rsid w:val="00716DC0"/>
    <w:rsid w:val="00720BC6"/>
    <w:rsid w:val="0072115C"/>
    <w:rsid w:val="00725188"/>
    <w:rsid w:val="00727AA0"/>
    <w:rsid w:val="00730268"/>
    <w:rsid w:val="007308D8"/>
    <w:rsid w:val="00730D53"/>
    <w:rsid w:val="00731773"/>
    <w:rsid w:val="00731A1B"/>
    <w:rsid w:val="00731A3A"/>
    <w:rsid w:val="00732D21"/>
    <w:rsid w:val="007342AA"/>
    <w:rsid w:val="0073773A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5B3D"/>
    <w:rsid w:val="00761BD8"/>
    <w:rsid w:val="00762234"/>
    <w:rsid w:val="00762C91"/>
    <w:rsid w:val="00762E46"/>
    <w:rsid w:val="00763374"/>
    <w:rsid w:val="00764380"/>
    <w:rsid w:val="00764617"/>
    <w:rsid w:val="007649AC"/>
    <w:rsid w:val="00765D1E"/>
    <w:rsid w:val="00766345"/>
    <w:rsid w:val="00767A94"/>
    <w:rsid w:val="00773157"/>
    <w:rsid w:val="00774270"/>
    <w:rsid w:val="0077573B"/>
    <w:rsid w:val="0078068D"/>
    <w:rsid w:val="00781ABF"/>
    <w:rsid w:val="00781F7E"/>
    <w:rsid w:val="007840F7"/>
    <w:rsid w:val="00793AC2"/>
    <w:rsid w:val="00793B1E"/>
    <w:rsid w:val="00793D99"/>
    <w:rsid w:val="00793E57"/>
    <w:rsid w:val="007943BD"/>
    <w:rsid w:val="00795C46"/>
    <w:rsid w:val="00795C81"/>
    <w:rsid w:val="007A1E92"/>
    <w:rsid w:val="007A300D"/>
    <w:rsid w:val="007A4E66"/>
    <w:rsid w:val="007A6685"/>
    <w:rsid w:val="007A6DBC"/>
    <w:rsid w:val="007B11A4"/>
    <w:rsid w:val="007B2062"/>
    <w:rsid w:val="007B20AA"/>
    <w:rsid w:val="007B25C9"/>
    <w:rsid w:val="007B4627"/>
    <w:rsid w:val="007B5376"/>
    <w:rsid w:val="007B57D1"/>
    <w:rsid w:val="007B5B28"/>
    <w:rsid w:val="007B697F"/>
    <w:rsid w:val="007C0480"/>
    <w:rsid w:val="007C0B01"/>
    <w:rsid w:val="007C2EA5"/>
    <w:rsid w:val="007C3A57"/>
    <w:rsid w:val="007C581A"/>
    <w:rsid w:val="007C6881"/>
    <w:rsid w:val="007C7D11"/>
    <w:rsid w:val="007D0C68"/>
    <w:rsid w:val="007D1EC9"/>
    <w:rsid w:val="007D2D60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5863"/>
    <w:rsid w:val="007E6E6C"/>
    <w:rsid w:val="007E6E87"/>
    <w:rsid w:val="007F0356"/>
    <w:rsid w:val="007F37B2"/>
    <w:rsid w:val="007F4F97"/>
    <w:rsid w:val="007F5ADE"/>
    <w:rsid w:val="00800BE2"/>
    <w:rsid w:val="0080229E"/>
    <w:rsid w:val="008025E3"/>
    <w:rsid w:val="00802D9D"/>
    <w:rsid w:val="00804B22"/>
    <w:rsid w:val="00806B27"/>
    <w:rsid w:val="00810217"/>
    <w:rsid w:val="00810831"/>
    <w:rsid w:val="008128CB"/>
    <w:rsid w:val="00813DC8"/>
    <w:rsid w:val="00815FC2"/>
    <w:rsid w:val="00817F64"/>
    <w:rsid w:val="00820308"/>
    <w:rsid w:val="00820774"/>
    <w:rsid w:val="008213C1"/>
    <w:rsid w:val="008215A6"/>
    <w:rsid w:val="00824863"/>
    <w:rsid w:val="00827E8D"/>
    <w:rsid w:val="00830169"/>
    <w:rsid w:val="008303D6"/>
    <w:rsid w:val="0083098A"/>
    <w:rsid w:val="00831428"/>
    <w:rsid w:val="00831D8B"/>
    <w:rsid w:val="00832D28"/>
    <w:rsid w:val="0083308D"/>
    <w:rsid w:val="00833158"/>
    <w:rsid w:val="00834567"/>
    <w:rsid w:val="0083636E"/>
    <w:rsid w:val="00837E50"/>
    <w:rsid w:val="008410BB"/>
    <w:rsid w:val="00841CCF"/>
    <w:rsid w:val="00844839"/>
    <w:rsid w:val="00845CD6"/>
    <w:rsid w:val="00847483"/>
    <w:rsid w:val="00850EDA"/>
    <w:rsid w:val="00852316"/>
    <w:rsid w:val="00852B7D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20CC"/>
    <w:rsid w:val="0087310E"/>
    <w:rsid w:val="00873A77"/>
    <w:rsid w:val="0087491C"/>
    <w:rsid w:val="0087717B"/>
    <w:rsid w:val="00877E9A"/>
    <w:rsid w:val="00881C44"/>
    <w:rsid w:val="00881CE0"/>
    <w:rsid w:val="00886E31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804"/>
    <w:rsid w:val="008A1EFE"/>
    <w:rsid w:val="008A21B9"/>
    <w:rsid w:val="008A6F76"/>
    <w:rsid w:val="008A7236"/>
    <w:rsid w:val="008B0F75"/>
    <w:rsid w:val="008B1D6D"/>
    <w:rsid w:val="008B2D19"/>
    <w:rsid w:val="008B4C75"/>
    <w:rsid w:val="008B4C8C"/>
    <w:rsid w:val="008B52FE"/>
    <w:rsid w:val="008B6E88"/>
    <w:rsid w:val="008B7140"/>
    <w:rsid w:val="008B7D74"/>
    <w:rsid w:val="008B7F58"/>
    <w:rsid w:val="008C02EB"/>
    <w:rsid w:val="008C0E3D"/>
    <w:rsid w:val="008C1CF9"/>
    <w:rsid w:val="008C232B"/>
    <w:rsid w:val="008C2AE9"/>
    <w:rsid w:val="008C464E"/>
    <w:rsid w:val="008C50CE"/>
    <w:rsid w:val="008C6038"/>
    <w:rsid w:val="008C6C1F"/>
    <w:rsid w:val="008C6C84"/>
    <w:rsid w:val="008C7206"/>
    <w:rsid w:val="008D02E6"/>
    <w:rsid w:val="008D04F4"/>
    <w:rsid w:val="008E0230"/>
    <w:rsid w:val="008E034D"/>
    <w:rsid w:val="008E0979"/>
    <w:rsid w:val="008E3C5E"/>
    <w:rsid w:val="008E5FFA"/>
    <w:rsid w:val="008E6DF5"/>
    <w:rsid w:val="008E7866"/>
    <w:rsid w:val="008E78B4"/>
    <w:rsid w:val="008F08FA"/>
    <w:rsid w:val="008F1230"/>
    <w:rsid w:val="008F3465"/>
    <w:rsid w:val="008F3B8E"/>
    <w:rsid w:val="008F3DAB"/>
    <w:rsid w:val="008F4396"/>
    <w:rsid w:val="008F61C3"/>
    <w:rsid w:val="008F6376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2D21"/>
    <w:rsid w:val="00942D94"/>
    <w:rsid w:val="009433D6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13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0FC8"/>
    <w:rsid w:val="009736ED"/>
    <w:rsid w:val="009743F8"/>
    <w:rsid w:val="00974464"/>
    <w:rsid w:val="009750DB"/>
    <w:rsid w:val="009752ED"/>
    <w:rsid w:val="009768E9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0F4F"/>
    <w:rsid w:val="00991292"/>
    <w:rsid w:val="00991A4F"/>
    <w:rsid w:val="009934DC"/>
    <w:rsid w:val="0099591C"/>
    <w:rsid w:val="00997AFA"/>
    <w:rsid w:val="009A2A8A"/>
    <w:rsid w:val="009A31A7"/>
    <w:rsid w:val="009A3617"/>
    <w:rsid w:val="009A4193"/>
    <w:rsid w:val="009A498B"/>
    <w:rsid w:val="009A49C3"/>
    <w:rsid w:val="009A5D63"/>
    <w:rsid w:val="009B1028"/>
    <w:rsid w:val="009B18EE"/>
    <w:rsid w:val="009B2613"/>
    <w:rsid w:val="009B2A78"/>
    <w:rsid w:val="009B5307"/>
    <w:rsid w:val="009B585F"/>
    <w:rsid w:val="009C0022"/>
    <w:rsid w:val="009C1C7E"/>
    <w:rsid w:val="009C20C9"/>
    <w:rsid w:val="009C343E"/>
    <w:rsid w:val="009C4FD7"/>
    <w:rsid w:val="009C5DDF"/>
    <w:rsid w:val="009C61C6"/>
    <w:rsid w:val="009C71BC"/>
    <w:rsid w:val="009C7C65"/>
    <w:rsid w:val="009D01F0"/>
    <w:rsid w:val="009D2D3D"/>
    <w:rsid w:val="009D44E3"/>
    <w:rsid w:val="009D5979"/>
    <w:rsid w:val="009D6E78"/>
    <w:rsid w:val="009D7A51"/>
    <w:rsid w:val="009D7E9E"/>
    <w:rsid w:val="009E2AC0"/>
    <w:rsid w:val="009E3BFF"/>
    <w:rsid w:val="009E3DDA"/>
    <w:rsid w:val="009E3FCD"/>
    <w:rsid w:val="009E5B0F"/>
    <w:rsid w:val="009E63AF"/>
    <w:rsid w:val="009E66FC"/>
    <w:rsid w:val="009F1667"/>
    <w:rsid w:val="009F2040"/>
    <w:rsid w:val="009F4296"/>
    <w:rsid w:val="009F42BC"/>
    <w:rsid w:val="009F6260"/>
    <w:rsid w:val="009F6773"/>
    <w:rsid w:val="009F7522"/>
    <w:rsid w:val="00A013C7"/>
    <w:rsid w:val="00A03414"/>
    <w:rsid w:val="00A03600"/>
    <w:rsid w:val="00A043E9"/>
    <w:rsid w:val="00A04833"/>
    <w:rsid w:val="00A04F11"/>
    <w:rsid w:val="00A04F9F"/>
    <w:rsid w:val="00A062F2"/>
    <w:rsid w:val="00A0682D"/>
    <w:rsid w:val="00A06EE4"/>
    <w:rsid w:val="00A07811"/>
    <w:rsid w:val="00A07C88"/>
    <w:rsid w:val="00A07D8F"/>
    <w:rsid w:val="00A115C1"/>
    <w:rsid w:val="00A11CFC"/>
    <w:rsid w:val="00A1230F"/>
    <w:rsid w:val="00A12AF3"/>
    <w:rsid w:val="00A12CAE"/>
    <w:rsid w:val="00A13CBE"/>
    <w:rsid w:val="00A14456"/>
    <w:rsid w:val="00A14607"/>
    <w:rsid w:val="00A1460A"/>
    <w:rsid w:val="00A14F95"/>
    <w:rsid w:val="00A15032"/>
    <w:rsid w:val="00A17FF4"/>
    <w:rsid w:val="00A20B37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84"/>
    <w:rsid w:val="00A325B2"/>
    <w:rsid w:val="00A4118E"/>
    <w:rsid w:val="00A41D17"/>
    <w:rsid w:val="00A4341B"/>
    <w:rsid w:val="00A44FA8"/>
    <w:rsid w:val="00A45114"/>
    <w:rsid w:val="00A461EB"/>
    <w:rsid w:val="00A46FE7"/>
    <w:rsid w:val="00A52AA1"/>
    <w:rsid w:val="00A55207"/>
    <w:rsid w:val="00A567D0"/>
    <w:rsid w:val="00A571F8"/>
    <w:rsid w:val="00A57BD3"/>
    <w:rsid w:val="00A608DF"/>
    <w:rsid w:val="00A615F1"/>
    <w:rsid w:val="00A62062"/>
    <w:rsid w:val="00A62A4C"/>
    <w:rsid w:val="00A656BD"/>
    <w:rsid w:val="00A65ADC"/>
    <w:rsid w:val="00A65EF7"/>
    <w:rsid w:val="00A67CD6"/>
    <w:rsid w:val="00A67D4F"/>
    <w:rsid w:val="00A72CBF"/>
    <w:rsid w:val="00A73D30"/>
    <w:rsid w:val="00A74056"/>
    <w:rsid w:val="00A75B59"/>
    <w:rsid w:val="00A76762"/>
    <w:rsid w:val="00A76D96"/>
    <w:rsid w:val="00A7706A"/>
    <w:rsid w:val="00A8091C"/>
    <w:rsid w:val="00A80F0B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79D"/>
    <w:rsid w:val="00AA6C5C"/>
    <w:rsid w:val="00AB4BB6"/>
    <w:rsid w:val="00AC0D11"/>
    <w:rsid w:val="00AC2F8F"/>
    <w:rsid w:val="00AC3BCD"/>
    <w:rsid w:val="00AC53C5"/>
    <w:rsid w:val="00AC7DEE"/>
    <w:rsid w:val="00AC7E47"/>
    <w:rsid w:val="00AC7F56"/>
    <w:rsid w:val="00AD01B5"/>
    <w:rsid w:val="00AD04EA"/>
    <w:rsid w:val="00AD062C"/>
    <w:rsid w:val="00AD1DB9"/>
    <w:rsid w:val="00AD49D5"/>
    <w:rsid w:val="00AD4BB7"/>
    <w:rsid w:val="00AD6953"/>
    <w:rsid w:val="00AD6AA6"/>
    <w:rsid w:val="00AD7D5F"/>
    <w:rsid w:val="00AE01DB"/>
    <w:rsid w:val="00AE0E4A"/>
    <w:rsid w:val="00AE2700"/>
    <w:rsid w:val="00AE2AD1"/>
    <w:rsid w:val="00AE3D33"/>
    <w:rsid w:val="00AE5522"/>
    <w:rsid w:val="00AE5C2F"/>
    <w:rsid w:val="00AF00DF"/>
    <w:rsid w:val="00AF1500"/>
    <w:rsid w:val="00AF1BAA"/>
    <w:rsid w:val="00AF22C0"/>
    <w:rsid w:val="00AF35E5"/>
    <w:rsid w:val="00AF545A"/>
    <w:rsid w:val="00AF56C2"/>
    <w:rsid w:val="00AF7CE2"/>
    <w:rsid w:val="00AF7CE4"/>
    <w:rsid w:val="00AF7DB6"/>
    <w:rsid w:val="00B00542"/>
    <w:rsid w:val="00B05076"/>
    <w:rsid w:val="00B0551C"/>
    <w:rsid w:val="00B10378"/>
    <w:rsid w:val="00B10D07"/>
    <w:rsid w:val="00B12B2D"/>
    <w:rsid w:val="00B15407"/>
    <w:rsid w:val="00B164B1"/>
    <w:rsid w:val="00B172B6"/>
    <w:rsid w:val="00B17CA0"/>
    <w:rsid w:val="00B2047F"/>
    <w:rsid w:val="00B20A0F"/>
    <w:rsid w:val="00B20B57"/>
    <w:rsid w:val="00B20D0E"/>
    <w:rsid w:val="00B22064"/>
    <w:rsid w:val="00B2217D"/>
    <w:rsid w:val="00B22621"/>
    <w:rsid w:val="00B234F4"/>
    <w:rsid w:val="00B25F21"/>
    <w:rsid w:val="00B30D8F"/>
    <w:rsid w:val="00B333F7"/>
    <w:rsid w:val="00B34B07"/>
    <w:rsid w:val="00B34B38"/>
    <w:rsid w:val="00B34FB1"/>
    <w:rsid w:val="00B3590A"/>
    <w:rsid w:val="00B35969"/>
    <w:rsid w:val="00B36CAC"/>
    <w:rsid w:val="00B379D4"/>
    <w:rsid w:val="00B37D82"/>
    <w:rsid w:val="00B41000"/>
    <w:rsid w:val="00B4166A"/>
    <w:rsid w:val="00B43FBD"/>
    <w:rsid w:val="00B45593"/>
    <w:rsid w:val="00B460D5"/>
    <w:rsid w:val="00B46B7C"/>
    <w:rsid w:val="00B4764A"/>
    <w:rsid w:val="00B47B3A"/>
    <w:rsid w:val="00B47F37"/>
    <w:rsid w:val="00B5422D"/>
    <w:rsid w:val="00B54622"/>
    <w:rsid w:val="00B5574B"/>
    <w:rsid w:val="00B56551"/>
    <w:rsid w:val="00B57121"/>
    <w:rsid w:val="00B6010A"/>
    <w:rsid w:val="00B6041E"/>
    <w:rsid w:val="00B61A6A"/>
    <w:rsid w:val="00B63C9E"/>
    <w:rsid w:val="00B65E71"/>
    <w:rsid w:val="00B66F45"/>
    <w:rsid w:val="00B676D0"/>
    <w:rsid w:val="00B7140F"/>
    <w:rsid w:val="00B72699"/>
    <w:rsid w:val="00B73F1A"/>
    <w:rsid w:val="00B744FA"/>
    <w:rsid w:val="00B77EEC"/>
    <w:rsid w:val="00B809B5"/>
    <w:rsid w:val="00B80AAE"/>
    <w:rsid w:val="00B8174F"/>
    <w:rsid w:val="00B826D3"/>
    <w:rsid w:val="00B8406C"/>
    <w:rsid w:val="00B84EB9"/>
    <w:rsid w:val="00B850C5"/>
    <w:rsid w:val="00B85B94"/>
    <w:rsid w:val="00B86553"/>
    <w:rsid w:val="00B90B8D"/>
    <w:rsid w:val="00B9189F"/>
    <w:rsid w:val="00B92375"/>
    <w:rsid w:val="00B93353"/>
    <w:rsid w:val="00B939FF"/>
    <w:rsid w:val="00B941FA"/>
    <w:rsid w:val="00B9519A"/>
    <w:rsid w:val="00B95244"/>
    <w:rsid w:val="00B95FD8"/>
    <w:rsid w:val="00B97251"/>
    <w:rsid w:val="00B9742F"/>
    <w:rsid w:val="00B97485"/>
    <w:rsid w:val="00B97E8F"/>
    <w:rsid w:val="00BA0F22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A0"/>
    <w:rsid w:val="00BB36E9"/>
    <w:rsid w:val="00BB5534"/>
    <w:rsid w:val="00BB5BA1"/>
    <w:rsid w:val="00BB64B1"/>
    <w:rsid w:val="00BB73C1"/>
    <w:rsid w:val="00BC077E"/>
    <w:rsid w:val="00BC0E7F"/>
    <w:rsid w:val="00BC14EB"/>
    <w:rsid w:val="00BC1F10"/>
    <w:rsid w:val="00BC436D"/>
    <w:rsid w:val="00BC482D"/>
    <w:rsid w:val="00BC4D6F"/>
    <w:rsid w:val="00BC6D50"/>
    <w:rsid w:val="00BC6E17"/>
    <w:rsid w:val="00BD27B1"/>
    <w:rsid w:val="00BD2A24"/>
    <w:rsid w:val="00BD2BA1"/>
    <w:rsid w:val="00BD303C"/>
    <w:rsid w:val="00BD3728"/>
    <w:rsid w:val="00BD3C09"/>
    <w:rsid w:val="00BD3CC2"/>
    <w:rsid w:val="00BD40FE"/>
    <w:rsid w:val="00BD459D"/>
    <w:rsid w:val="00BD4EE5"/>
    <w:rsid w:val="00BD54AB"/>
    <w:rsid w:val="00BD6084"/>
    <w:rsid w:val="00BD6679"/>
    <w:rsid w:val="00BD73CF"/>
    <w:rsid w:val="00BD7467"/>
    <w:rsid w:val="00BE04E3"/>
    <w:rsid w:val="00BE14C9"/>
    <w:rsid w:val="00BE4E80"/>
    <w:rsid w:val="00BF0974"/>
    <w:rsid w:val="00BF0FAB"/>
    <w:rsid w:val="00BF14B0"/>
    <w:rsid w:val="00BF1C55"/>
    <w:rsid w:val="00BF21CA"/>
    <w:rsid w:val="00BF23BC"/>
    <w:rsid w:val="00BF270C"/>
    <w:rsid w:val="00BF3E80"/>
    <w:rsid w:val="00BF4CDA"/>
    <w:rsid w:val="00BF52E0"/>
    <w:rsid w:val="00BF54B4"/>
    <w:rsid w:val="00BF582A"/>
    <w:rsid w:val="00BF5E40"/>
    <w:rsid w:val="00BF67CC"/>
    <w:rsid w:val="00BF7A93"/>
    <w:rsid w:val="00C01381"/>
    <w:rsid w:val="00C031D8"/>
    <w:rsid w:val="00C03348"/>
    <w:rsid w:val="00C03CC6"/>
    <w:rsid w:val="00C0470D"/>
    <w:rsid w:val="00C05F4E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4FE1"/>
    <w:rsid w:val="00C15ED4"/>
    <w:rsid w:val="00C167BA"/>
    <w:rsid w:val="00C167F6"/>
    <w:rsid w:val="00C17261"/>
    <w:rsid w:val="00C17E20"/>
    <w:rsid w:val="00C2185B"/>
    <w:rsid w:val="00C2252E"/>
    <w:rsid w:val="00C23BCC"/>
    <w:rsid w:val="00C2411D"/>
    <w:rsid w:val="00C2426D"/>
    <w:rsid w:val="00C242A9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3761"/>
    <w:rsid w:val="00C442A4"/>
    <w:rsid w:val="00C45017"/>
    <w:rsid w:val="00C45C31"/>
    <w:rsid w:val="00C46F92"/>
    <w:rsid w:val="00C47DF7"/>
    <w:rsid w:val="00C505AB"/>
    <w:rsid w:val="00C50EF8"/>
    <w:rsid w:val="00C521AC"/>
    <w:rsid w:val="00C52336"/>
    <w:rsid w:val="00C526D4"/>
    <w:rsid w:val="00C52747"/>
    <w:rsid w:val="00C613FC"/>
    <w:rsid w:val="00C6308C"/>
    <w:rsid w:val="00C6327D"/>
    <w:rsid w:val="00C632BE"/>
    <w:rsid w:val="00C651AD"/>
    <w:rsid w:val="00C658BB"/>
    <w:rsid w:val="00C65AB6"/>
    <w:rsid w:val="00C67E54"/>
    <w:rsid w:val="00C703FB"/>
    <w:rsid w:val="00C72824"/>
    <w:rsid w:val="00C734C2"/>
    <w:rsid w:val="00C738F5"/>
    <w:rsid w:val="00C74521"/>
    <w:rsid w:val="00C75820"/>
    <w:rsid w:val="00C77B39"/>
    <w:rsid w:val="00C8057F"/>
    <w:rsid w:val="00C8116E"/>
    <w:rsid w:val="00C8262C"/>
    <w:rsid w:val="00C827B0"/>
    <w:rsid w:val="00C828A4"/>
    <w:rsid w:val="00C87B37"/>
    <w:rsid w:val="00C903BC"/>
    <w:rsid w:val="00C911C5"/>
    <w:rsid w:val="00C9248B"/>
    <w:rsid w:val="00C9257F"/>
    <w:rsid w:val="00C94F40"/>
    <w:rsid w:val="00C9572A"/>
    <w:rsid w:val="00C95F69"/>
    <w:rsid w:val="00C9650C"/>
    <w:rsid w:val="00CA0314"/>
    <w:rsid w:val="00CA11A7"/>
    <w:rsid w:val="00CA12A6"/>
    <w:rsid w:val="00CA1CE7"/>
    <w:rsid w:val="00CA215F"/>
    <w:rsid w:val="00CA2492"/>
    <w:rsid w:val="00CA2657"/>
    <w:rsid w:val="00CA3B73"/>
    <w:rsid w:val="00CA4D6C"/>
    <w:rsid w:val="00CA549D"/>
    <w:rsid w:val="00CA681E"/>
    <w:rsid w:val="00CA69AE"/>
    <w:rsid w:val="00CA7B29"/>
    <w:rsid w:val="00CB4192"/>
    <w:rsid w:val="00CB4D65"/>
    <w:rsid w:val="00CB5427"/>
    <w:rsid w:val="00CB6FBD"/>
    <w:rsid w:val="00CC4B16"/>
    <w:rsid w:val="00CD01C6"/>
    <w:rsid w:val="00CD26B1"/>
    <w:rsid w:val="00CD33CE"/>
    <w:rsid w:val="00CD5937"/>
    <w:rsid w:val="00CD74FF"/>
    <w:rsid w:val="00CE088D"/>
    <w:rsid w:val="00CE0FBE"/>
    <w:rsid w:val="00CE3B08"/>
    <w:rsid w:val="00CE3BE7"/>
    <w:rsid w:val="00CE3FA8"/>
    <w:rsid w:val="00CE3FFD"/>
    <w:rsid w:val="00CE625F"/>
    <w:rsid w:val="00CE652C"/>
    <w:rsid w:val="00CE6699"/>
    <w:rsid w:val="00CE7BF3"/>
    <w:rsid w:val="00CF05DE"/>
    <w:rsid w:val="00CF125C"/>
    <w:rsid w:val="00CF1923"/>
    <w:rsid w:val="00CF3E9A"/>
    <w:rsid w:val="00CF43F6"/>
    <w:rsid w:val="00CF44C4"/>
    <w:rsid w:val="00CF6947"/>
    <w:rsid w:val="00CF6DAB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25CA"/>
    <w:rsid w:val="00D1389D"/>
    <w:rsid w:val="00D147E5"/>
    <w:rsid w:val="00D15DED"/>
    <w:rsid w:val="00D16EDC"/>
    <w:rsid w:val="00D17AE4"/>
    <w:rsid w:val="00D207FA"/>
    <w:rsid w:val="00D25042"/>
    <w:rsid w:val="00D2548E"/>
    <w:rsid w:val="00D27145"/>
    <w:rsid w:val="00D27867"/>
    <w:rsid w:val="00D30183"/>
    <w:rsid w:val="00D31229"/>
    <w:rsid w:val="00D31A5D"/>
    <w:rsid w:val="00D31B51"/>
    <w:rsid w:val="00D3279F"/>
    <w:rsid w:val="00D32E4D"/>
    <w:rsid w:val="00D32E64"/>
    <w:rsid w:val="00D32EA1"/>
    <w:rsid w:val="00D33263"/>
    <w:rsid w:val="00D336FF"/>
    <w:rsid w:val="00D33B06"/>
    <w:rsid w:val="00D34753"/>
    <w:rsid w:val="00D3573C"/>
    <w:rsid w:val="00D40B2D"/>
    <w:rsid w:val="00D418D8"/>
    <w:rsid w:val="00D41ACA"/>
    <w:rsid w:val="00D43839"/>
    <w:rsid w:val="00D44D33"/>
    <w:rsid w:val="00D450BD"/>
    <w:rsid w:val="00D47628"/>
    <w:rsid w:val="00D50FF0"/>
    <w:rsid w:val="00D515EC"/>
    <w:rsid w:val="00D51B56"/>
    <w:rsid w:val="00D5220F"/>
    <w:rsid w:val="00D5361D"/>
    <w:rsid w:val="00D53A20"/>
    <w:rsid w:val="00D5467D"/>
    <w:rsid w:val="00D54C51"/>
    <w:rsid w:val="00D5530F"/>
    <w:rsid w:val="00D555FE"/>
    <w:rsid w:val="00D55F0B"/>
    <w:rsid w:val="00D60AA1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15B8"/>
    <w:rsid w:val="00D7186C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379B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97E08"/>
    <w:rsid w:val="00DA103B"/>
    <w:rsid w:val="00DA3989"/>
    <w:rsid w:val="00DA39BD"/>
    <w:rsid w:val="00DA40F9"/>
    <w:rsid w:val="00DA4117"/>
    <w:rsid w:val="00DA5718"/>
    <w:rsid w:val="00DA7BEC"/>
    <w:rsid w:val="00DA7CB4"/>
    <w:rsid w:val="00DB0E73"/>
    <w:rsid w:val="00DB18DF"/>
    <w:rsid w:val="00DB3737"/>
    <w:rsid w:val="00DB3FA1"/>
    <w:rsid w:val="00DB40A1"/>
    <w:rsid w:val="00DB4BE0"/>
    <w:rsid w:val="00DB568E"/>
    <w:rsid w:val="00DB60AB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3617"/>
    <w:rsid w:val="00DE4B94"/>
    <w:rsid w:val="00DE4E25"/>
    <w:rsid w:val="00DE5F02"/>
    <w:rsid w:val="00DE6937"/>
    <w:rsid w:val="00DE6D33"/>
    <w:rsid w:val="00DF073D"/>
    <w:rsid w:val="00DF0CB4"/>
    <w:rsid w:val="00DF253C"/>
    <w:rsid w:val="00DF4720"/>
    <w:rsid w:val="00DF4EE0"/>
    <w:rsid w:val="00DF59B5"/>
    <w:rsid w:val="00DF5DC9"/>
    <w:rsid w:val="00DF7509"/>
    <w:rsid w:val="00E02CA7"/>
    <w:rsid w:val="00E03D80"/>
    <w:rsid w:val="00E062E9"/>
    <w:rsid w:val="00E073DF"/>
    <w:rsid w:val="00E10F76"/>
    <w:rsid w:val="00E13317"/>
    <w:rsid w:val="00E15737"/>
    <w:rsid w:val="00E16909"/>
    <w:rsid w:val="00E17602"/>
    <w:rsid w:val="00E20874"/>
    <w:rsid w:val="00E20901"/>
    <w:rsid w:val="00E21028"/>
    <w:rsid w:val="00E2119B"/>
    <w:rsid w:val="00E21B21"/>
    <w:rsid w:val="00E21E89"/>
    <w:rsid w:val="00E22417"/>
    <w:rsid w:val="00E231A1"/>
    <w:rsid w:val="00E239B4"/>
    <w:rsid w:val="00E243D6"/>
    <w:rsid w:val="00E24918"/>
    <w:rsid w:val="00E25067"/>
    <w:rsid w:val="00E256A1"/>
    <w:rsid w:val="00E305F0"/>
    <w:rsid w:val="00E312A5"/>
    <w:rsid w:val="00E31AD1"/>
    <w:rsid w:val="00E334AE"/>
    <w:rsid w:val="00E33768"/>
    <w:rsid w:val="00E3389A"/>
    <w:rsid w:val="00E364AB"/>
    <w:rsid w:val="00E36839"/>
    <w:rsid w:val="00E36A7B"/>
    <w:rsid w:val="00E40A88"/>
    <w:rsid w:val="00E42973"/>
    <w:rsid w:val="00E435E5"/>
    <w:rsid w:val="00E435F2"/>
    <w:rsid w:val="00E442D2"/>
    <w:rsid w:val="00E4512D"/>
    <w:rsid w:val="00E455FB"/>
    <w:rsid w:val="00E4628A"/>
    <w:rsid w:val="00E465A0"/>
    <w:rsid w:val="00E47062"/>
    <w:rsid w:val="00E4707D"/>
    <w:rsid w:val="00E476D2"/>
    <w:rsid w:val="00E4778C"/>
    <w:rsid w:val="00E51538"/>
    <w:rsid w:val="00E5259E"/>
    <w:rsid w:val="00E53172"/>
    <w:rsid w:val="00E531E6"/>
    <w:rsid w:val="00E53317"/>
    <w:rsid w:val="00E549E6"/>
    <w:rsid w:val="00E549F2"/>
    <w:rsid w:val="00E55AC6"/>
    <w:rsid w:val="00E560C7"/>
    <w:rsid w:val="00E56780"/>
    <w:rsid w:val="00E56AF7"/>
    <w:rsid w:val="00E575A2"/>
    <w:rsid w:val="00E6093C"/>
    <w:rsid w:val="00E61816"/>
    <w:rsid w:val="00E6383E"/>
    <w:rsid w:val="00E63CD1"/>
    <w:rsid w:val="00E6448B"/>
    <w:rsid w:val="00E65421"/>
    <w:rsid w:val="00E710DA"/>
    <w:rsid w:val="00E71F87"/>
    <w:rsid w:val="00E77E58"/>
    <w:rsid w:val="00E84350"/>
    <w:rsid w:val="00E8531D"/>
    <w:rsid w:val="00E855FF"/>
    <w:rsid w:val="00E85D10"/>
    <w:rsid w:val="00E8725E"/>
    <w:rsid w:val="00E914AB"/>
    <w:rsid w:val="00E9158F"/>
    <w:rsid w:val="00E93BAD"/>
    <w:rsid w:val="00E94CE3"/>
    <w:rsid w:val="00E96ADC"/>
    <w:rsid w:val="00EA2D07"/>
    <w:rsid w:val="00EA2D28"/>
    <w:rsid w:val="00EA34C2"/>
    <w:rsid w:val="00EA3D6C"/>
    <w:rsid w:val="00EA4321"/>
    <w:rsid w:val="00EA65B1"/>
    <w:rsid w:val="00EA6DE3"/>
    <w:rsid w:val="00EB2E3C"/>
    <w:rsid w:val="00EB42C6"/>
    <w:rsid w:val="00EB5F5C"/>
    <w:rsid w:val="00EB6B7D"/>
    <w:rsid w:val="00EC06D7"/>
    <w:rsid w:val="00EC06DF"/>
    <w:rsid w:val="00EC0B88"/>
    <w:rsid w:val="00EC1EAC"/>
    <w:rsid w:val="00EC1F2B"/>
    <w:rsid w:val="00EC32C6"/>
    <w:rsid w:val="00EC3D4A"/>
    <w:rsid w:val="00EC679A"/>
    <w:rsid w:val="00ED0DDF"/>
    <w:rsid w:val="00ED1701"/>
    <w:rsid w:val="00ED1F18"/>
    <w:rsid w:val="00ED3935"/>
    <w:rsid w:val="00ED394E"/>
    <w:rsid w:val="00ED5372"/>
    <w:rsid w:val="00EE0B14"/>
    <w:rsid w:val="00EE3A88"/>
    <w:rsid w:val="00EE416C"/>
    <w:rsid w:val="00EE42F1"/>
    <w:rsid w:val="00EE4E6C"/>
    <w:rsid w:val="00EE5AC7"/>
    <w:rsid w:val="00EE622B"/>
    <w:rsid w:val="00EE75DB"/>
    <w:rsid w:val="00EE7D37"/>
    <w:rsid w:val="00EF03DC"/>
    <w:rsid w:val="00EF084C"/>
    <w:rsid w:val="00EF0BBA"/>
    <w:rsid w:val="00EF0C64"/>
    <w:rsid w:val="00EF10EA"/>
    <w:rsid w:val="00EF33A5"/>
    <w:rsid w:val="00EF55A3"/>
    <w:rsid w:val="00EF5C5C"/>
    <w:rsid w:val="00EF6181"/>
    <w:rsid w:val="00F008D1"/>
    <w:rsid w:val="00F024E8"/>
    <w:rsid w:val="00F041B1"/>
    <w:rsid w:val="00F044D1"/>
    <w:rsid w:val="00F052FC"/>
    <w:rsid w:val="00F0600F"/>
    <w:rsid w:val="00F06903"/>
    <w:rsid w:val="00F069FB"/>
    <w:rsid w:val="00F06C7A"/>
    <w:rsid w:val="00F074EE"/>
    <w:rsid w:val="00F12B7A"/>
    <w:rsid w:val="00F133C5"/>
    <w:rsid w:val="00F1429C"/>
    <w:rsid w:val="00F15B78"/>
    <w:rsid w:val="00F16399"/>
    <w:rsid w:val="00F16BFD"/>
    <w:rsid w:val="00F170DC"/>
    <w:rsid w:val="00F17249"/>
    <w:rsid w:val="00F17CC6"/>
    <w:rsid w:val="00F208CA"/>
    <w:rsid w:val="00F21D01"/>
    <w:rsid w:val="00F22075"/>
    <w:rsid w:val="00F26E10"/>
    <w:rsid w:val="00F31D8D"/>
    <w:rsid w:val="00F329DD"/>
    <w:rsid w:val="00F33465"/>
    <w:rsid w:val="00F335FA"/>
    <w:rsid w:val="00F33911"/>
    <w:rsid w:val="00F3633D"/>
    <w:rsid w:val="00F364D5"/>
    <w:rsid w:val="00F36F97"/>
    <w:rsid w:val="00F3744A"/>
    <w:rsid w:val="00F40145"/>
    <w:rsid w:val="00F40F41"/>
    <w:rsid w:val="00F40F7A"/>
    <w:rsid w:val="00F41BC5"/>
    <w:rsid w:val="00F42551"/>
    <w:rsid w:val="00F4307C"/>
    <w:rsid w:val="00F43115"/>
    <w:rsid w:val="00F435EE"/>
    <w:rsid w:val="00F439CE"/>
    <w:rsid w:val="00F43ABD"/>
    <w:rsid w:val="00F4611D"/>
    <w:rsid w:val="00F46145"/>
    <w:rsid w:val="00F473E5"/>
    <w:rsid w:val="00F479AA"/>
    <w:rsid w:val="00F479AD"/>
    <w:rsid w:val="00F52F24"/>
    <w:rsid w:val="00F53147"/>
    <w:rsid w:val="00F53547"/>
    <w:rsid w:val="00F53E58"/>
    <w:rsid w:val="00F55C61"/>
    <w:rsid w:val="00F560E8"/>
    <w:rsid w:val="00F57469"/>
    <w:rsid w:val="00F57914"/>
    <w:rsid w:val="00F6018F"/>
    <w:rsid w:val="00F61799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3882"/>
    <w:rsid w:val="00F7425B"/>
    <w:rsid w:val="00F74CF8"/>
    <w:rsid w:val="00F751C8"/>
    <w:rsid w:val="00F764A6"/>
    <w:rsid w:val="00F77523"/>
    <w:rsid w:val="00F800D6"/>
    <w:rsid w:val="00F8047C"/>
    <w:rsid w:val="00F8054F"/>
    <w:rsid w:val="00F81428"/>
    <w:rsid w:val="00F825F0"/>
    <w:rsid w:val="00F82EEA"/>
    <w:rsid w:val="00F82F5B"/>
    <w:rsid w:val="00F8543F"/>
    <w:rsid w:val="00F862AC"/>
    <w:rsid w:val="00F865BA"/>
    <w:rsid w:val="00F86838"/>
    <w:rsid w:val="00F87078"/>
    <w:rsid w:val="00F92F9B"/>
    <w:rsid w:val="00F9548F"/>
    <w:rsid w:val="00F95915"/>
    <w:rsid w:val="00F96B83"/>
    <w:rsid w:val="00F97DFB"/>
    <w:rsid w:val="00FA2310"/>
    <w:rsid w:val="00FA2575"/>
    <w:rsid w:val="00FA28E9"/>
    <w:rsid w:val="00FA2DE4"/>
    <w:rsid w:val="00FA473A"/>
    <w:rsid w:val="00FA4B39"/>
    <w:rsid w:val="00FA6A9D"/>
    <w:rsid w:val="00FA7164"/>
    <w:rsid w:val="00FB15DD"/>
    <w:rsid w:val="00FB2F75"/>
    <w:rsid w:val="00FB4850"/>
    <w:rsid w:val="00FB528C"/>
    <w:rsid w:val="00FB53CD"/>
    <w:rsid w:val="00FB61E9"/>
    <w:rsid w:val="00FB7338"/>
    <w:rsid w:val="00FB7808"/>
    <w:rsid w:val="00FB7C64"/>
    <w:rsid w:val="00FB7F51"/>
    <w:rsid w:val="00FC141B"/>
    <w:rsid w:val="00FC5480"/>
    <w:rsid w:val="00FC7354"/>
    <w:rsid w:val="00FC7A86"/>
    <w:rsid w:val="00FC7F74"/>
    <w:rsid w:val="00FD1D3F"/>
    <w:rsid w:val="00FD29C0"/>
    <w:rsid w:val="00FD29C1"/>
    <w:rsid w:val="00FD3799"/>
    <w:rsid w:val="00FD532C"/>
    <w:rsid w:val="00FE1AEA"/>
    <w:rsid w:val="00FE2650"/>
    <w:rsid w:val="00FE2AB9"/>
    <w:rsid w:val="00FE3116"/>
    <w:rsid w:val="00FE33A4"/>
    <w:rsid w:val="00FE5567"/>
    <w:rsid w:val="00FE777D"/>
    <w:rsid w:val="00FE7A59"/>
    <w:rsid w:val="00FF17E7"/>
    <w:rsid w:val="00FF22D5"/>
    <w:rsid w:val="00FF299F"/>
    <w:rsid w:val="00FF35E2"/>
    <w:rsid w:val="00FF39BD"/>
    <w:rsid w:val="00FF4A47"/>
    <w:rsid w:val="00FF4E39"/>
    <w:rsid w:val="00FF5297"/>
    <w:rsid w:val="00FF5341"/>
    <w:rsid w:val="00FF5E7E"/>
    <w:rsid w:val="00FF6228"/>
    <w:rsid w:val="00FF64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ormaltextrun">
    <w:name w:val="normaltextrun"/>
    <w:basedOn w:val="Absatz-Standardschriftart"/>
    <w:rsid w:val="00D53A20"/>
  </w:style>
  <w:style w:type="character" w:customStyle="1" w:styleId="eop">
    <w:name w:val="eop"/>
    <w:basedOn w:val="Absatz-Standardschriftart"/>
    <w:rsid w:val="00D53A20"/>
  </w:style>
  <w:style w:type="paragraph" w:styleId="Beschriftung">
    <w:name w:val="caption"/>
    <w:basedOn w:val="Standard"/>
    <w:next w:val="Standard"/>
    <w:uiPriority w:val="35"/>
    <w:unhideWhenUsed/>
    <w:qFormat/>
    <w:rsid w:val="00D53A20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5612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2025-02-18T09:59:00Z</cp:lastPrinted>
  <dcterms:created xsi:type="dcterms:W3CDTF">2025-02-18T09:59:00Z</dcterms:created>
  <dcterms:modified xsi:type="dcterms:W3CDTF">2025-02-18T09:59:00Z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